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698EEE28" w:rsidR="00E34561" w:rsidRPr="00632C7E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</w:t>
      </w:r>
      <w:r w:rsidR="00632C7E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632C7E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551"/>
        <w:gridCol w:w="1699"/>
        <w:gridCol w:w="2621"/>
        <w:gridCol w:w="961"/>
        <w:gridCol w:w="1450"/>
      </w:tblGrid>
      <w:tr w:rsidR="00CD2EA9" w:rsidRPr="00B1219A" w14:paraId="25E2BBC1" w14:textId="77777777" w:rsidTr="00CD2EA9">
        <w:trPr>
          <w:trHeight w:val="288"/>
        </w:trPr>
        <w:tc>
          <w:tcPr>
            <w:tcW w:w="698" w:type="dxa"/>
            <w:noWrap/>
            <w:hideMark/>
          </w:tcPr>
          <w:p w14:paraId="2D648A8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1" w:type="dxa"/>
            <w:hideMark/>
          </w:tcPr>
          <w:p w14:paraId="0523ED56" w14:textId="77777777" w:rsidR="00CD2EA9" w:rsidRPr="00B1219A" w:rsidRDefault="00CD2EA9" w:rsidP="00B1219A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1219A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B1219A">
              <w:rPr>
                <w:rFonts w:ascii="Times New Roman" w:hAnsi="Times New Roman" w:cs="Times New Roman"/>
                <w:b/>
                <w:bCs/>
              </w:rPr>
              <w:t xml:space="preserve"> 4</w:t>
            </w:r>
          </w:p>
        </w:tc>
        <w:tc>
          <w:tcPr>
            <w:tcW w:w="6731" w:type="dxa"/>
            <w:gridSpan w:val="4"/>
            <w:noWrap/>
            <w:hideMark/>
          </w:tcPr>
          <w:p w14:paraId="4E54B2DD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ЕТАЛОНИРАЊЕ ЛАБОРАТОРИЈСКЕ ОПРЕМЕ - </w:t>
            </w:r>
            <w:r w:rsidRPr="00B1219A">
              <w:rPr>
                <w:rFonts w:ascii="Times New Roman" w:hAnsi="Times New Roman" w:cs="Times New Roman"/>
                <w:b/>
                <w:bCs/>
              </w:rPr>
              <w:t>МАСА</w:t>
            </w:r>
          </w:p>
        </w:tc>
      </w:tr>
      <w:tr w:rsidR="00CD2EA9" w:rsidRPr="00B1219A" w14:paraId="2BD79F91" w14:textId="77777777" w:rsidTr="00CD2EA9">
        <w:trPr>
          <w:trHeight w:val="1056"/>
        </w:trPr>
        <w:tc>
          <w:tcPr>
            <w:tcW w:w="698" w:type="dxa"/>
            <w:hideMark/>
          </w:tcPr>
          <w:p w14:paraId="064992B7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551" w:type="dxa"/>
            <w:hideMark/>
          </w:tcPr>
          <w:p w14:paraId="4F8E216A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AA4BC6C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3CDD37B4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AEBE46" w14:textId="77777777" w:rsidR="00CD2EA9" w:rsidRPr="00B1219A" w:rsidRDefault="00CD2EA9" w:rsidP="00B1219A">
            <w:pPr>
              <w:rPr>
                <w:rFonts w:ascii="Times New Roman" w:hAnsi="Times New Roman" w:cs="Times New Roman"/>
                <w:i/>
                <w:iCs/>
              </w:rPr>
            </w:pPr>
            <w:r w:rsidRPr="00B1219A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03C63AA8" w14:textId="77777777" w:rsidR="00CD2EA9" w:rsidRPr="00B1219A" w:rsidRDefault="00CD2EA9" w:rsidP="00B1219A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3B541F" w:rsidRPr="00B1219A" w14:paraId="7448CBF9" w14:textId="77777777" w:rsidTr="00C547A5">
        <w:trPr>
          <w:trHeight w:val="792"/>
        </w:trPr>
        <w:tc>
          <w:tcPr>
            <w:tcW w:w="698" w:type="dxa"/>
            <w:hideMark/>
          </w:tcPr>
          <w:p w14:paraId="1E5BDCBF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1" w:type="dxa"/>
            <w:vAlign w:val="center"/>
          </w:tcPr>
          <w:p w14:paraId="45305DE2" w14:textId="6FEB9258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Техничка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вага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1298</w:t>
            </w:r>
          </w:p>
        </w:tc>
        <w:tc>
          <w:tcPr>
            <w:tcW w:w="1699" w:type="dxa"/>
            <w:vAlign w:val="center"/>
          </w:tcPr>
          <w:p w14:paraId="6B8E806A" w14:textId="3B5A3C45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Kern</w:t>
            </w:r>
          </w:p>
        </w:tc>
        <w:tc>
          <w:tcPr>
            <w:tcW w:w="2621" w:type="dxa"/>
            <w:vAlign w:val="center"/>
          </w:tcPr>
          <w:p w14:paraId="6C23B177" w14:textId="77777777" w:rsidR="003B541F" w:rsidRDefault="003B541F" w:rsidP="003B541F">
            <w:pPr>
              <w:jc w:val="center"/>
              <w:rPr>
                <w:color w:val="000000"/>
                <w:sz w:val="18"/>
                <w:szCs w:val="18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17025; </w:t>
            </w:r>
            <w:proofErr w:type="spellStart"/>
            <w:r w:rsidRPr="00FC7076">
              <w:rPr>
                <w:color w:val="000000"/>
                <w:sz w:val="18"/>
                <w:szCs w:val="18"/>
              </w:rPr>
              <w:t>Опсег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076">
              <w:rPr>
                <w:color w:val="000000"/>
                <w:sz w:val="18"/>
                <w:szCs w:val="18"/>
              </w:rPr>
              <w:t>мерења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0-2200g </w:t>
            </w:r>
            <w:proofErr w:type="gramStart"/>
            <w:r w:rsidRPr="00FC7076">
              <w:rPr>
                <w:color w:val="000000"/>
                <w:sz w:val="18"/>
                <w:szCs w:val="18"/>
              </w:rPr>
              <w:t xml:space="preserve">   (</w:t>
            </w:r>
            <w:proofErr w:type="spellStart"/>
            <w:proofErr w:type="gramEnd"/>
            <w:r w:rsidRPr="00FC7076">
              <w:rPr>
                <w:color w:val="000000"/>
                <w:sz w:val="18"/>
                <w:szCs w:val="18"/>
              </w:rPr>
              <w:t>поновљивост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у 1g, 10g, 100g)</w:t>
            </w:r>
          </w:p>
          <w:p w14:paraId="305C1FBD" w14:textId="77777777" w:rsidR="003B541F" w:rsidRDefault="003B541F" w:rsidP="003B541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4E15021" w14:textId="6E4F1D4B" w:rsidR="003B541F" w:rsidRPr="00B1219A" w:rsidRDefault="003B541F" w:rsidP="003B54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2CBD1EF" w14:textId="22499A97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2C7E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4041B6C2" w14:textId="401E7137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541F" w:rsidRPr="00B1219A" w14:paraId="7E9169C8" w14:textId="77777777" w:rsidTr="00C547A5">
        <w:trPr>
          <w:trHeight w:val="792"/>
        </w:trPr>
        <w:tc>
          <w:tcPr>
            <w:tcW w:w="698" w:type="dxa"/>
            <w:hideMark/>
          </w:tcPr>
          <w:p w14:paraId="27C60612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1" w:type="dxa"/>
            <w:vAlign w:val="center"/>
          </w:tcPr>
          <w:p w14:paraId="72E3A8B1" w14:textId="5F292A3A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Прецизна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1236</w:t>
            </w:r>
          </w:p>
        </w:tc>
        <w:tc>
          <w:tcPr>
            <w:tcW w:w="1699" w:type="dxa"/>
            <w:vAlign w:val="center"/>
          </w:tcPr>
          <w:p w14:paraId="22CB8B6F" w14:textId="4945EE0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Boeco</w:t>
            </w:r>
            <w:proofErr w:type="spellEnd"/>
          </w:p>
        </w:tc>
        <w:tc>
          <w:tcPr>
            <w:tcW w:w="2621" w:type="dxa"/>
            <w:vAlign w:val="center"/>
          </w:tcPr>
          <w:p w14:paraId="75B0E1FC" w14:textId="223B2D95" w:rsidR="003B541F" w:rsidRPr="003B541F" w:rsidRDefault="003B541F" w:rsidP="003B541F">
            <w:pPr>
              <w:rPr>
                <w:color w:val="000000"/>
                <w:sz w:val="18"/>
                <w:szCs w:val="18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</w:t>
            </w:r>
            <w:proofErr w:type="gramStart"/>
            <w:r w:rsidRPr="00FC7076">
              <w:rPr>
                <w:color w:val="000000"/>
                <w:sz w:val="18"/>
                <w:szCs w:val="18"/>
              </w:rPr>
              <w:t xml:space="preserve">17025;   </w:t>
            </w:r>
            <w:proofErr w:type="gramEnd"/>
            <w:r w:rsidRPr="00FC7076">
              <w:rPr>
                <w:color w:val="000000"/>
                <w:sz w:val="18"/>
                <w:szCs w:val="18"/>
              </w:rPr>
              <w:t xml:space="preserve">   </w:t>
            </w:r>
            <w:proofErr w:type="spellStart"/>
            <w:r w:rsidRPr="00FC7076">
              <w:rPr>
                <w:color w:val="000000"/>
                <w:sz w:val="18"/>
                <w:szCs w:val="18"/>
              </w:rPr>
              <w:t>Опсег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0-2000g      (</w:t>
            </w:r>
            <w:proofErr w:type="spellStart"/>
            <w:r w:rsidRPr="00FC7076">
              <w:rPr>
                <w:color w:val="000000"/>
                <w:sz w:val="18"/>
                <w:szCs w:val="18"/>
              </w:rPr>
              <w:t>поновљивост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: 1g, 10g, 100g)</w:t>
            </w:r>
          </w:p>
        </w:tc>
        <w:tc>
          <w:tcPr>
            <w:tcW w:w="961" w:type="dxa"/>
            <w:vAlign w:val="center"/>
          </w:tcPr>
          <w:p w14:paraId="1DDA7763" w14:textId="6AEA2C29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076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6122C7BC" w14:textId="34AD114A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541F" w:rsidRPr="00B1219A" w14:paraId="6BD66B65" w14:textId="77777777" w:rsidTr="00C547A5">
        <w:trPr>
          <w:trHeight w:val="804"/>
        </w:trPr>
        <w:tc>
          <w:tcPr>
            <w:tcW w:w="698" w:type="dxa"/>
            <w:hideMark/>
          </w:tcPr>
          <w:p w14:paraId="2B9422BB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1" w:type="dxa"/>
            <w:vAlign w:val="center"/>
          </w:tcPr>
          <w:p w14:paraId="6D052A2F" w14:textId="3A54487D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Set </w:t>
            </w:r>
            <w:proofErr w:type="spellStart"/>
            <w:r>
              <w:rPr>
                <w:color w:val="000000"/>
                <w:sz w:val="20"/>
                <w:szCs w:val="20"/>
              </w:rPr>
              <w:t>analitičkih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tegova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7A304D80" w14:textId="4E6DBDC6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Tehtnica</w:t>
            </w:r>
            <w:proofErr w:type="spellEnd"/>
          </w:p>
        </w:tc>
        <w:tc>
          <w:tcPr>
            <w:tcW w:w="2621" w:type="dxa"/>
            <w:vAlign w:val="bottom"/>
          </w:tcPr>
          <w:p w14:paraId="2A1A0E3A" w14:textId="3AA2C881" w:rsidR="003B541F" w:rsidRPr="00B1219A" w:rsidRDefault="003B541F" w:rsidP="003B54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17025; </w:t>
            </w:r>
            <w:proofErr w:type="spellStart"/>
            <w:r w:rsidRPr="00FC7076">
              <w:rPr>
                <w:color w:val="000000"/>
                <w:sz w:val="18"/>
                <w:szCs w:val="18"/>
              </w:rPr>
              <w:t>тегови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076">
              <w:rPr>
                <w:color w:val="000000"/>
                <w:sz w:val="18"/>
                <w:szCs w:val="18"/>
              </w:rPr>
              <w:t>масе</w:t>
            </w:r>
            <w:proofErr w:type="spellEnd"/>
            <w:r w:rsidRPr="00FC7076">
              <w:rPr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FC7076">
              <w:rPr>
                <w:color w:val="000000"/>
                <w:sz w:val="18"/>
                <w:szCs w:val="18"/>
              </w:rPr>
              <w:t xml:space="preserve"> 20mg, 100mg, 1g, 2g, 5g, 10g, 20g, 50g, 100g.</w:t>
            </w:r>
          </w:p>
        </w:tc>
        <w:tc>
          <w:tcPr>
            <w:tcW w:w="961" w:type="dxa"/>
            <w:vAlign w:val="center"/>
          </w:tcPr>
          <w:p w14:paraId="44A0A21C" w14:textId="6E7D090A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076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6177DA3F" w14:textId="4DD0B793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541F" w:rsidRPr="00B1219A" w14:paraId="4D84A542" w14:textId="77777777" w:rsidTr="00C547A5">
        <w:trPr>
          <w:trHeight w:val="1068"/>
        </w:trPr>
        <w:tc>
          <w:tcPr>
            <w:tcW w:w="698" w:type="dxa"/>
            <w:hideMark/>
          </w:tcPr>
          <w:p w14:paraId="1BE2E1D4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1" w:type="dxa"/>
            <w:vAlign w:val="center"/>
          </w:tcPr>
          <w:p w14:paraId="69FE374A" w14:textId="6563495B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Аналитичка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Sartorius</w:t>
            </w:r>
          </w:p>
        </w:tc>
        <w:tc>
          <w:tcPr>
            <w:tcW w:w="1699" w:type="dxa"/>
            <w:vAlign w:val="center"/>
          </w:tcPr>
          <w:p w14:paraId="589BF157" w14:textId="2D021F45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Sartorius BP 210 s (</w:t>
            </w:r>
            <w:proofErr w:type="spellStart"/>
            <w:r>
              <w:rPr>
                <w:color w:val="000000"/>
                <w:sz w:val="20"/>
                <w:szCs w:val="20"/>
              </w:rPr>
              <w:t>rezolucija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100µg)</w:t>
            </w:r>
          </w:p>
        </w:tc>
        <w:tc>
          <w:tcPr>
            <w:tcW w:w="2621" w:type="dxa"/>
            <w:vAlign w:val="bottom"/>
          </w:tcPr>
          <w:p w14:paraId="2B7FB070" w14:textId="77777777" w:rsidR="003B541F" w:rsidRPr="00A201AE" w:rsidRDefault="003B541F" w:rsidP="003B541F">
            <w:pPr>
              <w:rPr>
                <w:color w:val="000000"/>
                <w:sz w:val="18"/>
                <w:szCs w:val="18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17025;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ponovljivost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prilikom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etaloniranja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izvršiti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referentnim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tegom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mase 100g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200</w:t>
            </w:r>
            <w:proofErr w:type="gramStart"/>
            <w:r w:rsidRPr="00A201AE">
              <w:rPr>
                <w:color w:val="000000"/>
                <w:sz w:val="18"/>
                <w:szCs w:val="18"/>
              </w:rPr>
              <w:t>g  za</w:t>
            </w:r>
            <w:proofErr w:type="gram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podeok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d=0.0001g.</w:t>
            </w:r>
          </w:p>
          <w:p w14:paraId="7186802D" w14:textId="5CA0706F" w:rsidR="003B541F" w:rsidRPr="00B1219A" w:rsidRDefault="003B541F" w:rsidP="003B54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1AE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tačnost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pokazivanja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201AE">
              <w:rPr>
                <w:color w:val="000000"/>
                <w:sz w:val="18"/>
                <w:szCs w:val="18"/>
              </w:rPr>
              <w:t>ivršiti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 za</w:t>
            </w:r>
            <w:proofErr w:type="gramEnd"/>
            <w:r w:rsidRPr="00A201A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opseg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masa 1g, 10g, 50g, 100g,150g, 200g </w:t>
            </w:r>
            <w:proofErr w:type="spellStart"/>
            <w:r w:rsidRPr="00A201AE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A201AE">
              <w:rPr>
                <w:color w:val="000000"/>
                <w:sz w:val="18"/>
                <w:szCs w:val="18"/>
              </w:rPr>
              <w:t xml:space="preserve"> 210g</w:t>
            </w:r>
          </w:p>
        </w:tc>
        <w:tc>
          <w:tcPr>
            <w:tcW w:w="961" w:type="dxa"/>
            <w:vAlign w:val="center"/>
          </w:tcPr>
          <w:p w14:paraId="4FF03BED" w14:textId="5B1F4E74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076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4E37DD6C" w14:textId="5B119FFD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541F" w:rsidRPr="00B1219A" w14:paraId="2014E99C" w14:textId="77777777" w:rsidTr="00C547A5">
        <w:trPr>
          <w:trHeight w:val="1068"/>
        </w:trPr>
        <w:tc>
          <w:tcPr>
            <w:tcW w:w="698" w:type="dxa"/>
            <w:hideMark/>
          </w:tcPr>
          <w:p w14:paraId="74C4A8E5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1" w:type="dxa"/>
            <w:vAlign w:val="center"/>
          </w:tcPr>
          <w:p w14:paraId="379043D1" w14:textId="6C3AFD99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Техничка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 </w:t>
            </w:r>
            <w:proofErr w:type="spellStart"/>
            <w:r>
              <w:rPr>
                <w:color w:val="000000"/>
                <w:sz w:val="20"/>
                <w:szCs w:val="20"/>
              </w:rPr>
              <w:t>Tehtnica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34866EAF" w14:textId="2E1FC494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Tehtnica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ET1111</w:t>
            </w:r>
          </w:p>
        </w:tc>
        <w:tc>
          <w:tcPr>
            <w:tcW w:w="2621" w:type="dxa"/>
            <w:vAlign w:val="bottom"/>
          </w:tcPr>
          <w:p w14:paraId="12A80F9F" w14:textId="77777777" w:rsidR="003B541F" w:rsidRPr="003A4220" w:rsidRDefault="003B541F" w:rsidP="003B541F">
            <w:pPr>
              <w:rPr>
                <w:color w:val="000000"/>
                <w:sz w:val="18"/>
                <w:szCs w:val="18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17025; </w:t>
            </w:r>
            <w:r w:rsidRPr="003A4220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ponovljivost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prilikom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etaloniranja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izvršiti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referentnim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tegom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mase 100g za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podeoke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d=0,01g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d=0,1g</w:t>
            </w:r>
          </w:p>
          <w:p w14:paraId="546C03FA" w14:textId="77777777" w:rsidR="003B541F" w:rsidRPr="003A4220" w:rsidRDefault="003B541F" w:rsidP="003B541F">
            <w:pPr>
              <w:rPr>
                <w:color w:val="000000"/>
                <w:sz w:val="18"/>
                <w:szCs w:val="18"/>
              </w:rPr>
            </w:pPr>
            <w:r w:rsidRPr="003A4220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tačnost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pokazivanja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A4220">
              <w:rPr>
                <w:color w:val="000000"/>
                <w:sz w:val="18"/>
                <w:szCs w:val="18"/>
              </w:rPr>
              <w:t>ivršiti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 za</w:t>
            </w:r>
            <w:proofErr w:type="gram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opseg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masa 1g, 10g, 30g, </w:t>
            </w:r>
          </w:p>
          <w:p w14:paraId="4EE17705" w14:textId="77777777" w:rsidR="003B541F" w:rsidRPr="003A4220" w:rsidRDefault="003B541F" w:rsidP="003B541F">
            <w:pPr>
              <w:rPr>
                <w:color w:val="000000"/>
                <w:sz w:val="18"/>
                <w:szCs w:val="18"/>
              </w:rPr>
            </w:pPr>
            <w:r w:rsidRPr="003A4220">
              <w:rPr>
                <w:color w:val="000000"/>
                <w:sz w:val="18"/>
                <w:szCs w:val="18"/>
              </w:rPr>
              <w:t xml:space="preserve">50g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100g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za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opseg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masa</w:t>
            </w:r>
          </w:p>
          <w:p w14:paraId="24510D89" w14:textId="3A9FD58E" w:rsidR="003B541F" w:rsidRPr="00B1219A" w:rsidRDefault="003B541F" w:rsidP="003B54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220">
              <w:rPr>
                <w:color w:val="000000"/>
                <w:sz w:val="18"/>
                <w:szCs w:val="18"/>
              </w:rPr>
              <w:t xml:space="preserve">1g, 10g, 100g, 200g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500g</w:t>
            </w:r>
          </w:p>
        </w:tc>
        <w:tc>
          <w:tcPr>
            <w:tcW w:w="961" w:type="dxa"/>
            <w:vAlign w:val="center"/>
          </w:tcPr>
          <w:p w14:paraId="54811211" w14:textId="4E33A3AC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076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769EF315" w14:textId="2E1AD381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541F" w:rsidRPr="00B1219A" w14:paraId="1F9DAF87" w14:textId="77777777" w:rsidTr="00C547A5">
        <w:trPr>
          <w:trHeight w:val="1068"/>
        </w:trPr>
        <w:tc>
          <w:tcPr>
            <w:tcW w:w="698" w:type="dxa"/>
            <w:hideMark/>
          </w:tcPr>
          <w:p w14:paraId="5D52C3DC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1" w:type="dxa"/>
            <w:vAlign w:val="center"/>
          </w:tcPr>
          <w:p w14:paraId="4B30C5FC" w14:textId="0E871243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Техничка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вага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29282014" w14:textId="6ED45440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Kern</w:t>
            </w:r>
          </w:p>
        </w:tc>
        <w:tc>
          <w:tcPr>
            <w:tcW w:w="2621" w:type="dxa"/>
            <w:vAlign w:val="bottom"/>
          </w:tcPr>
          <w:p w14:paraId="79F78377" w14:textId="77777777" w:rsidR="003B541F" w:rsidRPr="003A4220" w:rsidRDefault="003B541F" w:rsidP="003B541F">
            <w:pPr>
              <w:rPr>
                <w:color w:val="000000"/>
                <w:sz w:val="18"/>
                <w:szCs w:val="18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17025; </w:t>
            </w:r>
            <w:r w:rsidRPr="003A4220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ponovljivost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prilikom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etaloniranja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izvršiti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referentnim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tegom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mase 100</w:t>
            </w:r>
            <w:proofErr w:type="gramStart"/>
            <w:r w:rsidRPr="003A4220">
              <w:rPr>
                <w:color w:val="000000"/>
                <w:sz w:val="18"/>
                <w:szCs w:val="18"/>
              </w:rPr>
              <w:t xml:space="preserve">g 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</w:t>
            </w:r>
            <w:proofErr w:type="spellEnd"/>
            <w:proofErr w:type="gramEnd"/>
            <w:r w:rsidRPr="003A4220">
              <w:rPr>
                <w:color w:val="000000"/>
                <w:sz w:val="18"/>
                <w:szCs w:val="18"/>
              </w:rPr>
              <w:t xml:space="preserve"> 1000g  za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podeok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d=0,01g</w:t>
            </w:r>
          </w:p>
          <w:p w14:paraId="277B6551" w14:textId="77777777" w:rsidR="003B541F" w:rsidRPr="003A4220" w:rsidRDefault="003B541F" w:rsidP="003B541F">
            <w:pPr>
              <w:rPr>
                <w:color w:val="000000"/>
                <w:sz w:val="18"/>
                <w:szCs w:val="18"/>
              </w:rPr>
            </w:pPr>
            <w:r w:rsidRPr="003A4220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tačnost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pokazivanja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A4220">
              <w:rPr>
                <w:color w:val="000000"/>
                <w:sz w:val="18"/>
                <w:szCs w:val="18"/>
              </w:rPr>
              <w:t>ivršiti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 za</w:t>
            </w:r>
            <w:proofErr w:type="gramEnd"/>
            <w:r w:rsidRPr="003A422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opseg</w:t>
            </w:r>
            <w:proofErr w:type="spellEnd"/>
            <w:r w:rsidRPr="003A4220">
              <w:rPr>
                <w:color w:val="000000"/>
                <w:sz w:val="18"/>
                <w:szCs w:val="18"/>
              </w:rPr>
              <w:t xml:space="preserve"> masa 1g, 100g, </w:t>
            </w:r>
          </w:p>
          <w:p w14:paraId="03635658" w14:textId="43EA9C48" w:rsidR="003B541F" w:rsidRPr="00B1219A" w:rsidRDefault="003B541F" w:rsidP="003B54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220">
              <w:rPr>
                <w:color w:val="000000"/>
                <w:sz w:val="18"/>
                <w:szCs w:val="18"/>
              </w:rPr>
              <w:t>200g, 500g, 1000g, 1500</w:t>
            </w:r>
            <w:proofErr w:type="gramStart"/>
            <w:r w:rsidRPr="003A4220">
              <w:rPr>
                <w:color w:val="000000"/>
                <w:sz w:val="18"/>
                <w:szCs w:val="18"/>
              </w:rPr>
              <w:t xml:space="preserve">g  </w:t>
            </w:r>
            <w:proofErr w:type="spellStart"/>
            <w:r w:rsidRPr="003A4220">
              <w:rPr>
                <w:color w:val="000000"/>
                <w:sz w:val="18"/>
                <w:szCs w:val="18"/>
              </w:rPr>
              <w:t>i</w:t>
            </w:r>
            <w:proofErr w:type="spellEnd"/>
            <w:proofErr w:type="gramEnd"/>
            <w:r w:rsidRPr="003A4220">
              <w:rPr>
                <w:color w:val="000000"/>
                <w:sz w:val="18"/>
                <w:szCs w:val="18"/>
              </w:rPr>
              <w:t xml:space="preserve"> 2000g</w:t>
            </w:r>
          </w:p>
        </w:tc>
        <w:tc>
          <w:tcPr>
            <w:tcW w:w="961" w:type="dxa"/>
            <w:vAlign w:val="center"/>
          </w:tcPr>
          <w:p w14:paraId="14F40E7E" w14:textId="5630C36B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076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71DCA4CD" w14:textId="27C5CB9F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3B541F" w:rsidRPr="00B1219A" w14:paraId="11D9A478" w14:textId="77777777" w:rsidTr="00C547A5">
        <w:trPr>
          <w:trHeight w:val="1332"/>
        </w:trPr>
        <w:tc>
          <w:tcPr>
            <w:tcW w:w="698" w:type="dxa"/>
            <w:hideMark/>
          </w:tcPr>
          <w:p w14:paraId="7F63A269" w14:textId="7777777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 w:rsidRPr="00B1219A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1" w:type="dxa"/>
            <w:vAlign w:val="center"/>
          </w:tcPr>
          <w:p w14:paraId="2C5A8437" w14:textId="3F1DE6D2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Аналитичка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вага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Sartorius</w:t>
            </w:r>
          </w:p>
        </w:tc>
        <w:tc>
          <w:tcPr>
            <w:tcW w:w="1699" w:type="dxa"/>
            <w:vAlign w:val="center"/>
          </w:tcPr>
          <w:p w14:paraId="278F0561" w14:textId="792CEC57" w:rsidR="003B541F" w:rsidRPr="00B1219A" w:rsidRDefault="003B541F" w:rsidP="003B541F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Sartorius CPA 225D-0CE (</w:t>
            </w:r>
            <w:proofErr w:type="spellStart"/>
            <w:r>
              <w:rPr>
                <w:color w:val="000000"/>
                <w:sz w:val="20"/>
                <w:szCs w:val="20"/>
              </w:rPr>
              <w:t>rezolucija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10µg)</w:t>
            </w:r>
          </w:p>
        </w:tc>
        <w:tc>
          <w:tcPr>
            <w:tcW w:w="2621" w:type="dxa"/>
            <w:vAlign w:val="bottom"/>
          </w:tcPr>
          <w:p w14:paraId="62784E81" w14:textId="77777777" w:rsidR="003B541F" w:rsidRPr="00F766CD" w:rsidRDefault="003B541F" w:rsidP="003B541F">
            <w:pPr>
              <w:rPr>
                <w:color w:val="000000"/>
                <w:sz w:val="18"/>
                <w:szCs w:val="18"/>
              </w:rPr>
            </w:pPr>
            <w:r w:rsidRPr="00FC7076">
              <w:rPr>
                <w:color w:val="000000"/>
                <w:sz w:val="18"/>
                <w:szCs w:val="18"/>
              </w:rPr>
              <w:t xml:space="preserve">SRPS ISO IEC 17025; </w:t>
            </w:r>
            <w:r w:rsidRPr="00F766CD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ponovljivost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prilikom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etaloniranja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izvršiti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referentnim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tegom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mase 50</w:t>
            </w:r>
            <w:proofErr w:type="gramStart"/>
            <w:r w:rsidRPr="00F766CD">
              <w:rPr>
                <w:color w:val="000000"/>
                <w:sz w:val="18"/>
                <w:szCs w:val="18"/>
              </w:rPr>
              <w:t>g  za</w:t>
            </w:r>
            <w:proofErr w:type="gram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podeok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 d=0,00001g </w:t>
            </w:r>
          </w:p>
          <w:p w14:paraId="3C689244" w14:textId="77777777" w:rsidR="003B541F" w:rsidRPr="00F766CD" w:rsidRDefault="003B541F" w:rsidP="003B541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766CD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masom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100</w:t>
            </w:r>
            <w:proofErr w:type="gramStart"/>
            <w:r w:rsidRPr="00F766CD">
              <w:rPr>
                <w:color w:val="000000"/>
                <w:sz w:val="18"/>
                <w:szCs w:val="18"/>
              </w:rPr>
              <w:t>g  za</w:t>
            </w:r>
            <w:proofErr w:type="gram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podeok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</w:p>
          <w:p w14:paraId="12C007A8" w14:textId="77777777" w:rsidR="003B541F" w:rsidRPr="00F766CD" w:rsidRDefault="003B541F" w:rsidP="003B541F">
            <w:pPr>
              <w:rPr>
                <w:color w:val="000000"/>
                <w:sz w:val="18"/>
                <w:szCs w:val="18"/>
              </w:rPr>
            </w:pPr>
            <w:r w:rsidRPr="00F766CD">
              <w:rPr>
                <w:color w:val="000000"/>
                <w:sz w:val="18"/>
                <w:szCs w:val="18"/>
              </w:rPr>
              <w:t>d=0,0001g</w:t>
            </w:r>
          </w:p>
          <w:p w14:paraId="6BF28069" w14:textId="77777777" w:rsidR="003B541F" w:rsidRPr="00F766CD" w:rsidRDefault="003B541F" w:rsidP="003B541F">
            <w:pPr>
              <w:rPr>
                <w:color w:val="000000"/>
                <w:sz w:val="18"/>
                <w:szCs w:val="18"/>
              </w:rPr>
            </w:pPr>
            <w:r w:rsidRPr="00F766CD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tačnost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pokazivanja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vage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766CD">
              <w:rPr>
                <w:color w:val="000000"/>
                <w:sz w:val="18"/>
                <w:szCs w:val="18"/>
              </w:rPr>
              <w:t>ivršiti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 za</w:t>
            </w:r>
            <w:proofErr w:type="gramEnd"/>
            <w:r w:rsidRPr="00F766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6CD">
              <w:rPr>
                <w:color w:val="000000"/>
                <w:sz w:val="18"/>
                <w:szCs w:val="18"/>
              </w:rPr>
              <w:t>opseg</w:t>
            </w:r>
            <w:proofErr w:type="spellEnd"/>
            <w:r w:rsidRPr="00F766CD">
              <w:rPr>
                <w:color w:val="000000"/>
                <w:sz w:val="18"/>
                <w:szCs w:val="18"/>
              </w:rPr>
              <w:t xml:space="preserve"> masa 0,1g, 1g, 10g, </w:t>
            </w:r>
          </w:p>
          <w:p w14:paraId="513527D1" w14:textId="77777777" w:rsidR="003B541F" w:rsidRPr="00F766CD" w:rsidRDefault="003B541F" w:rsidP="003B541F">
            <w:pPr>
              <w:rPr>
                <w:color w:val="000000"/>
                <w:sz w:val="18"/>
                <w:szCs w:val="18"/>
              </w:rPr>
            </w:pPr>
            <w:r w:rsidRPr="00F766CD">
              <w:rPr>
                <w:color w:val="000000"/>
                <w:sz w:val="18"/>
                <w:szCs w:val="18"/>
              </w:rPr>
              <w:t xml:space="preserve">25g, 50g, 80g, 100g, 150g, </w:t>
            </w:r>
          </w:p>
          <w:p w14:paraId="34CE1415" w14:textId="7F455783" w:rsidR="003B541F" w:rsidRPr="00B1219A" w:rsidRDefault="003B541F" w:rsidP="003B54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6CD">
              <w:rPr>
                <w:color w:val="000000"/>
                <w:sz w:val="18"/>
                <w:szCs w:val="18"/>
              </w:rPr>
              <w:t>200g, 220g</w:t>
            </w:r>
          </w:p>
        </w:tc>
        <w:tc>
          <w:tcPr>
            <w:tcW w:w="961" w:type="dxa"/>
            <w:vAlign w:val="center"/>
          </w:tcPr>
          <w:p w14:paraId="60E54C28" w14:textId="6A214DE1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076">
              <w:rPr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1450" w:type="dxa"/>
            <w:vAlign w:val="center"/>
          </w:tcPr>
          <w:p w14:paraId="57A79543" w14:textId="1AB596A5" w:rsidR="003B541F" w:rsidRPr="00B1219A" w:rsidRDefault="003B541F" w:rsidP="003B5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62B1A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62B1A"/>
    <w:rsid w:val="003B541F"/>
    <w:rsid w:val="00632C7E"/>
    <w:rsid w:val="006576B5"/>
    <w:rsid w:val="00837DF5"/>
    <w:rsid w:val="00B1219A"/>
    <w:rsid w:val="00CD2EA9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2022-03-02T13:11:00Z</dcterms:created>
  <dcterms:modified xsi:type="dcterms:W3CDTF">2023-02-17T14:46:00Z</dcterms:modified>
</cp:coreProperties>
</file>