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3AD3D" w14:textId="77777777" w:rsidR="00D22D34" w:rsidRPr="00C32B6F" w:rsidRDefault="00485964" w:rsidP="00C42C5A">
      <w:pPr>
        <w:jc w:val="center"/>
        <w:rPr>
          <w:b/>
        </w:rPr>
      </w:pPr>
      <w:r>
        <w:pict w14:anchorId="593849BA">
          <v:line id="_x0000_s2050" style="position:absolute;left:0;text-align:left;z-index:251660288" from="3.75pt,-18.45pt" to="493.35pt,-18.45pt" o:allowincell="f" strokeweight="2.25pt"/>
        </w:pict>
      </w:r>
      <w:r w:rsidR="00D22D34" w:rsidRPr="00A37B7A">
        <w:rPr>
          <w:b/>
        </w:rPr>
        <w:t xml:space="preserve">ТЕХНИЧКА СПЕЦИФИКАЦИЈА - </w:t>
      </w:r>
      <w:r w:rsidR="00E309C8" w:rsidRPr="00E309C8">
        <w:rPr>
          <w:b/>
          <w:bCs/>
          <w:szCs w:val="20"/>
        </w:rPr>
        <w:t>МИКРОБИОЛОШКИ СИГУРНОСНИ КАБИНЕТ – ЛАМИНАРНА КОМОРА СА ПРАТЕЋОМ ОПРЕМОМ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22D34" w:rsidRPr="00A37B7A" w14:paraId="71415D9C" w14:textId="77777777" w:rsidTr="004E6DF2">
        <w:trPr>
          <w:trHeight w:val="420"/>
        </w:trPr>
        <w:tc>
          <w:tcPr>
            <w:tcW w:w="10031" w:type="dxa"/>
          </w:tcPr>
          <w:p w14:paraId="13F9CD30" w14:textId="77777777" w:rsidR="00D22D34" w:rsidRPr="00A37B7A" w:rsidRDefault="00D22D34" w:rsidP="00E70C1A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A37B7A">
              <w:rPr>
                <w:b/>
                <w:sz w:val="28"/>
                <w:szCs w:val="28"/>
              </w:rPr>
              <w:t>Назив добра / Техничка спецификација</w:t>
            </w:r>
          </w:p>
        </w:tc>
      </w:tr>
      <w:tr w:rsidR="00D22D34" w:rsidRPr="00A37B7A" w14:paraId="6EF9642F" w14:textId="77777777" w:rsidTr="004E6DF2">
        <w:trPr>
          <w:trHeight w:val="412"/>
        </w:trPr>
        <w:tc>
          <w:tcPr>
            <w:tcW w:w="10031" w:type="dxa"/>
          </w:tcPr>
          <w:p w14:paraId="73B12C32" w14:textId="77777777" w:rsidR="00D22D34" w:rsidRPr="00A37B7A" w:rsidRDefault="00D22D34" w:rsidP="00E64AB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7A">
              <w:rPr>
                <w:rFonts w:ascii="Times New Roman" w:hAnsi="Times New Roman" w:cs="Times New Roman"/>
                <w:b/>
              </w:rPr>
              <w:t xml:space="preserve">ОПРЕМА: </w:t>
            </w:r>
            <w:r w:rsidR="00E309C8" w:rsidRPr="00E30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МИКРОБИОЛОШКИ СИГУРНОСНИ КАБИНЕТ – ЛАМИНАРНА КОМОРА СА ПРАТЕЋОМ ОПРЕМОМ</w:t>
            </w:r>
          </w:p>
        </w:tc>
      </w:tr>
      <w:tr w:rsidR="00D22D34" w:rsidRPr="00A37B7A" w14:paraId="47C776FD" w14:textId="77777777" w:rsidTr="004E6DF2">
        <w:tc>
          <w:tcPr>
            <w:tcW w:w="10031" w:type="dxa"/>
            <w:shd w:val="clear" w:color="auto" w:fill="D9D9D9"/>
          </w:tcPr>
          <w:p w14:paraId="7085602C" w14:textId="77777777" w:rsidR="00D22D34" w:rsidRPr="00BF5F42" w:rsidRDefault="00D22D34" w:rsidP="00BF5F42">
            <w:pPr>
              <w:ind w:left="0" w:right="0"/>
              <w:jc w:val="both"/>
              <w:rPr>
                <w:b/>
                <w:bCs/>
              </w:rPr>
            </w:pPr>
            <w:r w:rsidRPr="00A37B7A">
              <w:rPr>
                <w:b/>
              </w:rPr>
              <w:t>Основни подаци</w:t>
            </w:r>
            <w:r w:rsidR="00937D62" w:rsidRPr="00A37B7A">
              <w:rPr>
                <w:b/>
              </w:rPr>
              <w:t xml:space="preserve"> о уређају</w:t>
            </w:r>
            <w:r w:rsidRPr="00A37B7A">
              <w:rPr>
                <w:b/>
              </w:rPr>
              <w:t>:</w:t>
            </w:r>
            <w:r w:rsidRPr="00A37B7A">
              <w:t xml:space="preserve"> </w:t>
            </w:r>
            <w:r w:rsidR="00E309C8" w:rsidRPr="009A57CB">
              <w:rPr>
                <w:b/>
              </w:rPr>
              <w:t xml:space="preserve">Микробиолошки безбедносни кабинет </w:t>
            </w:r>
            <w:r w:rsidR="00A56A80">
              <w:rPr>
                <w:b/>
              </w:rPr>
              <w:t xml:space="preserve">(са три радна места) </w:t>
            </w:r>
            <w:r w:rsidR="00E309C8" w:rsidRPr="009A57CB">
              <w:rPr>
                <w:b/>
              </w:rPr>
              <w:t>класе II</w:t>
            </w:r>
            <w:r w:rsidR="00E309C8" w:rsidRPr="009A57CB">
              <w:rPr>
                <w:b/>
                <w:lang w:val="sr-Cyrl-BA"/>
              </w:rPr>
              <w:t xml:space="preserve"> са постољем</w:t>
            </w:r>
          </w:p>
        </w:tc>
      </w:tr>
      <w:tr w:rsidR="00D22D34" w:rsidRPr="00A37B7A" w14:paraId="6F2E9083" w14:textId="77777777" w:rsidTr="00E309C8">
        <w:trPr>
          <w:trHeight w:val="6664"/>
        </w:trPr>
        <w:tc>
          <w:tcPr>
            <w:tcW w:w="10031" w:type="dxa"/>
            <w:tcBorders>
              <w:bottom w:val="single" w:sz="4" w:space="0" w:color="auto"/>
            </w:tcBorders>
          </w:tcPr>
          <w:p w14:paraId="4A2C9D41" w14:textId="77777777" w:rsidR="00E309C8" w:rsidRPr="00E309C8" w:rsidRDefault="00E309C8" w:rsidP="00E309C8">
            <w:pPr>
              <w:numPr>
                <w:ilvl w:val="0"/>
                <w:numId w:val="16"/>
              </w:numPr>
              <w:spacing w:line="259" w:lineRule="auto"/>
              <w:ind w:left="709" w:right="0"/>
              <w:rPr>
                <w:bCs/>
                <w:lang w:val="ru-RU"/>
              </w:rPr>
            </w:pPr>
            <w:r w:rsidRPr="00E309C8">
              <w:rPr>
                <w:bCs/>
                <w:lang w:val="ru-RU"/>
              </w:rPr>
              <w:t xml:space="preserve">У складу са стандрадом </w:t>
            </w:r>
            <w:r w:rsidRPr="00E309C8">
              <w:rPr>
                <w:bCs/>
                <w:lang w:val="en-US"/>
              </w:rPr>
              <w:t>EN</w:t>
            </w:r>
            <w:r w:rsidRPr="00E309C8">
              <w:rPr>
                <w:bCs/>
                <w:lang w:val="ru-RU"/>
              </w:rPr>
              <w:t xml:space="preserve"> 12469</w:t>
            </w:r>
          </w:p>
          <w:p w14:paraId="2C999C2F" w14:textId="77777777" w:rsidR="00E309C8" w:rsidRPr="00E309C8" w:rsidRDefault="00E309C8" w:rsidP="00E309C8">
            <w:pPr>
              <w:numPr>
                <w:ilvl w:val="0"/>
                <w:numId w:val="16"/>
              </w:numPr>
              <w:spacing w:line="259" w:lineRule="auto"/>
              <w:ind w:left="709" w:right="0"/>
              <w:rPr>
                <w:bCs/>
                <w:lang w:val="ru-RU"/>
              </w:rPr>
            </w:pPr>
            <w:r w:rsidRPr="00E309C8">
              <w:rPr>
                <w:bCs/>
                <w:lang w:val="ru-RU"/>
              </w:rPr>
              <w:t>Спољашње димензије Ш</w:t>
            </w:r>
            <w:r w:rsidRPr="00E309C8">
              <w:rPr>
                <w:bCs/>
                <w:lang w:val="en-US"/>
              </w:rPr>
              <w:t>x</w:t>
            </w:r>
            <w:r w:rsidRPr="00E309C8">
              <w:rPr>
                <w:bCs/>
                <w:lang w:val="ru-RU"/>
              </w:rPr>
              <w:t>Д</w:t>
            </w:r>
            <w:r w:rsidRPr="00E309C8">
              <w:rPr>
                <w:bCs/>
                <w:lang w:val="en-US"/>
              </w:rPr>
              <w:t>x</w:t>
            </w:r>
            <w:r w:rsidRPr="00E309C8">
              <w:rPr>
                <w:bCs/>
                <w:lang w:val="ru-RU"/>
              </w:rPr>
              <w:t>В: 2000</w:t>
            </w:r>
            <w:r w:rsidRPr="00E309C8">
              <w:rPr>
                <w:bCs/>
                <w:lang w:val="en-US"/>
              </w:rPr>
              <w:t>x</w:t>
            </w:r>
            <w:r w:rsidRPr="00E309C8">
              <w:rPr>
                <w:bCs/>
                <w:lang w:val="ru-RU"/>
              </w:rPr>
              <w:t>800</w:t>
            </w:r>
            <w:r w:rsidRPr="00E309C8">
              <w:rPr>
                <w:bCs/>
                <w:lang w:val="en-US"/>
              </w:rPr>
              <w:t>x</w:t>
            </w:r>
            <w:r w:rsidRPr="00E309C8">
              <w:rPr>
                <w:bCs/>
                <w:lang w:val="ru-RU"/>
              </w:rPr>
              <w:t>1450 мм  (±5%)</w:t>
            </w:r>
          </w:p>
          <w:p w14:paraId="1C097B30" w14:textId="77777777" w:rsidR="00E309C8" w:rsidRPr="00E309C8" w:rsidRDefault="00E309C8" w:rsidP="00E309C8">
            <w:pPr>
              <w:numPr>
                <w:ilvl w:val="0"/>
                <w:numId w:val="16"/>
              </w:numPr>
              <w:spacing w:line="259" w:lineRule="auto"/>
              <w:ind w:left="709" w:right="0"/>
              <w:rPr>
                <w:bCs/>
                <w:lang w:val="ru-RU"/>
              </w:rPr>
            </w:pPr>
            <w:r w:rsidRPr="00E309C8">
              <w:rPr>
                <w:bCs/>
                <w:lang w:val="ru-RU"/>
              </w:rPr>
              <w:t>Ширина радног простора 1850 ±5%</w:t>
            </w:r>
          </w:p>
          <w:p w14:paraId="32C7982F" w14:textId="77777777" w:rsidR="00E309C8" w:rsidRPr="00E309C8" w:rsidRDefault="00E309C8" w:rsidP="00E309C8">
            <w:pPr>
              <w:numPr>
                <w:ilvl w:val="0"/>
                <w:numId w:val="16"/>
              </w:numPr>
              <w:spacing w:line="259" w:lineRule="auto"/>
              <w:ind w:left="709" w:right="0"/>
              <w:rPr>
                <w:bCs/>
                <w:lang w:val="ru-RU"/>
              </w:rPr>
            </w:pPr>
            <w:r w:rsidRPr="00E309C8">
              <w:rPr>
                <w:bCs/>
                <w:lang w:val="ru-RU"/>
              </w:rPr>
              <w:t>УВ лампа са тајмером на задњем зиду, са могућим одложеним почетком</w:t>
            </w:r>
          </w:p>
          <w:p w14:paraId="2E26224F" w14:textId="77777777" w:rsidR="00E309C8" w:rsidRPr="00E309C8" w:rsidRDefault="00E309C8" w:rsidP="00E309C8">
            <w:pPr>
              <w:numPr>
                <w:ilvl w:val="0"/>
                <w:numId w:val="16"/>
              </w:numPr>
              <w:spacing w:line="259" w:lineRule="auto"/>
              <w:ind w:left="709" w:right="0"/>
              <w:rPr>
                <w:bCs/>
                <w:lang w:val="ru-RU"/>
              </w:rPr>
            </w:pPr>
            <w:r w:rsidRPr="00E309C8">
              <w:rPr>
                <w:bCs/>
                <w:lang w:val="ru-RU"/>
              </w:rPr>
              <w:t xml:space="preserve">Ламинарни проток </w:t>
            </w:r>
            <w:r w:rsidRPr="00E309C8">
              <w:rPr>
                <w:bCs/>
                <w:lang w:val="sr-Cyrl-BA"/>
              </w:rPr>
              <w:t xml:space="preserve">ваздуха </w:t>
            </w:r>
            <w:r w:rsidRPr="00E309C8">
              <w:rPr>
                <w:bCs/>
                <w:lang w:val="ru-RU"/>
              </w:rPr>
              <w:t xml:space="preserve">0.35 м/с (према  </w:t>
            </w:r>
            <w:bookmarkStart w:id="0" w:name="_Hlk105493088"/>
            <w:r w:rsidRPr="00E309C8">
              <w:rPr>
                <w:bCs/>
                <w:lang w:val="ru-RU"/>
              </w:rPr>
              <w:t>Е</w:t>
            </w:r>
            <w:r w:rsidRPr="00E309C8">
              <w:rPr>
                <w:bCs/>
                <w:lang w:val="en-US"/>
              </w:rPr>
              <w:t>N</w:t>
            </w:r>
            <w:bookmarkEnd w:id="0"/>
            <w:r w:rsidRPr="00E309C8">
              <w:rPr>
                <w:bCs/>
                <w:lang w:val="ru-RU"/>
              </w:rPr>
              <w:t>12469)</w:t>
            </w:r>
          </w:p>
          <w:p w14:paraId="07FF055F" w14:textId="77777777" w:rsidR="00E309C8" w:rsidRPr="00E309C8" w:rsidRDefault="00E309C8" w:rsidP="00E309C8">
            <w:pPr>
              <w:numPr>
                <w:ilvl w:val="0"/>
                <w:numId w:val="16"/>
              </w:numPr>
              <w:spacing w:line="259" w:lineRule="auto"/>
              <w:ind w:left="709" w:right="0"/>
              <w:rPr>
                <w:bCs/>
                <w:lang w:val="ru-RU"/>
              </w:rPr>
            </w:pPr>
            <w:r w:rsidRPr="00E309C8">
              <w:rPr>
                <w:bCs/>
                <w:lang w:val="ru-RU"/>
              </w:rPr>
              <w:t>Предња ваздушна баријера 0,56 м/с (према  Е</w:t>
            </w:r>
            <w:r w:rsidRPr="00E309C8">
              <w:rPr>
                <w:bCs/>
                <w:lang w:val="en-US"/>
              </w:rPr>
              <w:t>N</w:t>
            </w:r>
            <w:r w:rsidRPr="00E309C8">
              <w:rPr>
                <w:bCs/>
                <w:lang w:val="ru-RU"/>
              </w:rPr>
              <w:t>12469)</w:t>
            </w:r>
          </w:p>
          <w:p w14:paraId="5D7DCABA" w14:textId="77777777" w:rsidR="00E309C8" w:rsidRPr="00E309C8" w:rsidRDefault="00E309C8" w:rsidP="00E309C8">
            <w:pPr>
              <w:numPr>
                <w:ilvl w:val="0"/>
                <w:numId w:val="16"/>
              </w:numPr>
              <w:spacing w:line="259" w:lineRule="auto"/>
              <w:ind w:left="709" w:right="0"/>
              <w:rPr>
                <w:bCs/>
                <w:lang w:val="ru-RU"/>
              </w:rPr>
            </w:pPr>
            <w:r w:rsidRPr="00E309C8">
              <w:rPr>
                <w:bCs/>
                <w:lang w:val="ru-RU"/>
              </w:rPr>
              <w:t xml:space="preserve">Осветљење коморе интензитета веће од 750  </w:t>
            </w:r>
            <w:r w:rsidRPr="00E309C8">
              <w:rPr>
                <w:bCs/>
                <w:lang w:val="en-US"/>
              </w:rPr>
              <w:t>lux</w:t>
            </w:r>
          </w:p>
          <w:p w14:paraId="3DD72AC5" w14:textId="77777777" w:rsidR="00E309C8" w:rsidRPr="00E309C8" w:rsidRDefault="00E309C8" w:rsidP="00E309C8">
            <w:pPr>
              <w:numPr>
                <w:ilvl w:val="0"/>
                <w:numId w:val="16"/>
              </w:numPr>
              <w:spacing w:line="259" w:lineRule="auto"/>
              <w:ind w:left="709" w:right="0"/>
              <w:rPr>
                <w:bCs/>
                <w:lang w:val="ru-RU"/>
              </w:rPr>
            </w:pPr>
            <w:r w:rsidRPr="00E309C8">
              <w:rPr>
                <w:bCs/>
                <w:lang w:val="ru-RU"/>
              </w:rPr>
              <w:t xml:space="preserve">Стаклени предњи панел, са УВ заштитом од </w:t>
            </w:r>
            <w:r w:rsidRPr="00E309C8">
              <w:rPr>
                <w:bCs/>
                <w:lang w:val="sr-Cyrl-BA"/>
              </w:rPr>
              <w:t xml:space="preserve">минимум </w:t>
            </w:r>
            <w:r w:rsidRPr="00E309C8">
              <w:rPr>
                <w:bCs/>
                <w:lang w:val="ru-RU"/>
              </w:rPr>
              <w:t>98%</w:t>
            </w:r>
          </w:p>
          <w:p w14:paraId="0290A24F" w14:textId="77777777" w:rsidR="00E309C8" w:rsidRPr="00E309C8" w:rsidRDefault="00E309C8" w:rsidP="00E309C8">
            <w:pPr>
              <w:numPr>
                <w:ilvl w:val="0"/>
                <w:numId w:val="16"/>
              </w:numPr>
              <w:spacing w:line="259" w:lineRule="auto"/>
              <w:ind w:left="709" w:right="0"/>
              <w:rPr>
                <w:bCs/>
                <w:lang w:val="ru-RU"/>
              </w:rPr>
            </w:pPr>
            <w:r w:rsidRPr="00E309C8">
              <w:rPr>
                <w:bCs/>
                <w:lang w:val="ru-RU"/>
              </w:rPr>
              <w:t>Бука ма</w:t>
            </w:r>
            <w:r w:rsidRPr="00E309C8">
              <w:rPr>
                <w:bCs/>
                <w:lang w:val="en-US"/>
              </w:rPr>
              <w:t>x</w:t>
            </w:r>
            <w:r w:rsidRPr="00E309C8">
              <w:rPr>
                <w:bCs/>
                <w:lang w:val="ru-RU"/>
              </w:rPr>
              <w:t xml:space="preserve"> 60 </w:t>
            </w:r>
            <w:r w:rsidRPr="00E309C8">
              <w:rPr>
                <w:bCs/>
                <w:lang w:val="en-US"/>
              </w:rPr>
              <w:t>dB</w:t>
            </w:r>
          </w:p>
          <w:p w14:paraId="01AF62E8" w14:textId="77777777" w:rsidR="00E309C8" w:rsidRPr="00E309C8" w:rsidRDefault="00E309C8" w:rsidP="00E309C8">
            <w:pPr>
              <w:numPr>
                <w:ilvl w:val="0"/>
                <w:numId w:val="16"/>
              </w:numPr>
              <w:spacing w:line="259" w:lineRule="auto"/>
              <w:ind w:left="709" w:right="0"/>
              <w:rPr>
                <w:bCs/>
                <w:lang w:val="ru-RU"/>
              </w:rPr>
            </w:pPr>
            <w:r w:rsidRPr="00E309C8">
              <w:rPr>
                <w:bCs/>
                <w:lang w:val="ru-RU"/>
              </w:rPr>
              <w:t xml:space="preserve">Електрични подизач предњег панела, </w:t>
            </w:r>
          </w:p>
          <w:p w14:paraId="40720638" w14:textId="77777777" w:rsidR="00E309C8" w:rsidRPr="00E309C8" w:rsidRDefault="00E309C8" w:rsidP="00E309C8">
            <w:pPr>
              <w:numPr>
                <w:ilvl w:val="0"/>
                <w:numId w:val="16"/>
              </w:numPr>
              <w:spacing w:line="259" w:lineRule="auto"/>
              <w:ind w:left="709" w:right="0"/>
              <w:rPr>
                <w:bCs/>
                <w:lang w:val="ru-RU"/>
              </w:rPr>
            </w:pPr>
            <w:r w:rsidRPr="00E309C8">
              <w:rPr>
                <w:bCs/>
                <w:lang w:val="ru-RU"/>
              </w:rPr>
              <w:t>Предњи панел прилагођен једноставном приступу комори, нагибом од 5</w:t>
            </w:r>
            <w:r w:rsidRPr="00E309C8">
              <w:rPr>
                <w:bCs/>
                <w:lang w:val="en-US"/>
              </w:rPr>
              <w:t xml:space="preserve"> </w:t>
            </w:r>
            <w:r w:rsidRPr="00E309C8">
              <w:rPr>
                <w:bCs/>
                <w:lang w:val="ru-RU"/>
              </w:rPr>
              <w:t>%</w:t>
            </w:r>
          </w:p>
          <w:p w14:paraId="71657C0F" w14:textId="77777777" w:rsidR="00E309C8" w:rsidRPr="00E309C8" w:rsidRDefault="00E309C8" w:rsidP="00E309C8">
            <w:pPr>
              <w:numPr>
                <w:ilvl w:val="0"/>
                <w:numId w:val="16"/>
              </w:numPr>
              <w:spacing w:line="259" w:lineRule="auto"/>
              <w:ind w:left="709" w:right="0"/>
              <w:rPr>
                <w:bCs/>
                <w:lang w:val="ru-RU"/>
              </w:rPr>
            </w:pPr>
            <w:r w:rsidRPr="00E309C8">
              <w:rPr>
                <w:bCs/>
                <w:lang w:val="ru-RU"/>
              </w:rPr>
              <w:t>ЛЦД дигитални дисплеј за управљање</w:t>
            </w:r>
          </w:p>
          <w:p w14:paraId="5D554F52" w14:textId="77777777" w:rsidR="00E309C8" w:rsidRPr="00E309C8" w:rsidRDefault="00E309C8" w:rsidP="00E309C8">
            <w:pPr>
              <w:numPr>
                <w:ilvl w:val="0"/>
                <w:numId w:val="16"/>
              </w:numPr>
              <w:spacing w:line="259" w:lineRule="auto"/>
              <w:ind w:left="709" w:right="0"/>
              <w:rPr>
                <w:bCs/>
                <w:lang w:val="ru-RU"/>
              </w:rPr>
            </w:pPr>
            <w:r w:rsidRPr="00E309C8">
              <w:rPr>
                <w:bCs/>
                <w:lang w:val="sr-Cyrl-BA"/>
              </w:rPr>
              <w:t>Микропроцесорски контролни систем</w:t>
            </w:r>
          </w:p>
          <w:p w14:paraId="2CD0F101" w14:textId="77777777" w:rsidR="00E309C8" w:rsidRPr="00E309C8" w:rsidRDefault="00E309C8" w:rsidP="00E309C8">
            <w:pPr>
              <w:numPr>
                <w:ilvl w:val="0"/>
                <w:numId w:val="16"/>
              </w:numPr>
              <w:spacing w:line="259" w:lineRule="auto"/>
              <w:ind w:left="709" w:right="0"/>
              <w:rPr>
                <w:bCs/>
                <w:lang w:val="ru-RU"/>
              </w:rPr>
            </w:pPr>
            <w:r w:rsidRPr="00E309C8">
              <w:rPr>
                <w:bCs/>
                <w:lang w:val="ru-RU"/>
              </w:rPr>
              <w:t>Аларми за низак проток ваздуха и неадекватно отворен предњи прозор</w:t>
            </w:r>
          </w:p>
          <w:p w14:paraId="66BA82A3" w14:textId="77777777" w:rsidR="00E309C8" w:rsidRPr="00E309C8" w:rsidRDefault="00E309C8" w:rsidP="00E309C8">
            <w:pPr>
              <w:numPr>
                <w:ilvl w:val="0"/>
                <w:numId w:val="16"/>
              </w:numPr>
              <w:spacing w:line="259" w:lineRule="auto"/>
              <w:ind w:left="709" w:right="0"/>
              <w:rPr>
                <w:bCs/>
                <w:lang w:val="ru-RU"/>
              </w:rPr>
            </w:pPr>
            <w:r w:rsidRPr="00E309C8">
              <w:rPr>
                <w:bCs/>
                <w:lang w:val="ru-RU"/>
              </w:rPr>
              <w:t>Минимум две утичнице, (за оба радна места бар по једна)</w:t>
            </w:r>
          </w:p>
          <w:p w14:paraId="1C3287CD" w14:textId="77777777" w:rsidR="00E309C8" w:rsidRPr="00E309C8" w:rsidRDefault="00E309C8" w:rsidP="00E309C8">
            <w:pPr>
              <w:numPr>
                <w:ilvl w:val="0"/>
                <w:numId w:val="16"/>
              </w:numPr>
              <w:spacing w:line="259" w:lineRule="auto"/>
              <w:ind w:left="709" w:right="0"/>
              <w:rPr>
                <w:bCs/>
                <w:lang w:val="ru-RU"/>
              </w:rPr>
            </w:pPr>
            <w:r w:rsidRPr="00E309C8">
              <w:rPr>
                <w:bCs/>
                <w:lang w:val="en-US"/>
              </w:rPr>
              <w:t>H</w:t>
            </w:r>
            <w:r w:rsidRPr="00E309C8">
              <w:rPr>
                <w:bCs/>
                <w:lang w:val="ru-RU"/>
              </w:rPr>
              <w:t>14 филтери са ефикасношћу од 99.999% за честице 0,3 µм (према Е</w:t>
            </w:r>
            <w:r w:rsidRPr="00E309C8">
              <w:rPr>
                <w:bCs/>
                <w:lang w:val="en-US"/>
              </w:rPr>
              <w:t>N</w:t>
            </w:r>
            <w:r w:rsidRPr="00E309C8">
              <w:rPr>
                <w:bCs/>
                <w:lang w:val="ru-RU"/>
              </w:rPr>
              <w:t xml:space="preserve"> 1822-1)</w:t>
            </w:r>
          </w:p>
          <w:p w14:paraId="59907C1E" w14:textId="77777777" w:rsidR="00E309C8" w:rsidRPr="00E309C8" w:rsidRDefault="00E309C8" w:rsidP="00E309C8">
            <w:pPr>
              <w:spacing w:line="259" w:lineRule="auto"/>
              <w:ind w:left="0" w:right="0"/>
              <w:rPr>
                <w:bCs/>
                <w:lang w:val="ru-RU"/>
              </w:rPr>
            </w:pPr>
            <w:r w:rsidRPr="00E309C8">
              <w:rPr>
                <w:bCs/>
                <w:lang w:val="ru-RU"/>
              </w:rPr>
              <w:t xml:space="preserve">      -</w:t>
            </w:r>
            <w:r w:rsidRPr="00E309C8">
              <w:rPr>
                <w:bCs/>
                <w:lang w:val="ru-RU"/>
              </w:rPr>
              <w:tab/>
              <w:t>Модуларна радна површина од нерђајућег челика (подељена у секторе)</w:t>
            </w:r>
          </w:p>
          <w:p w14:paraId="16F67107" w14:textId="77777777" w:rsidR="00E309C8" w:rsidRPr="00E309C8" w:rsidRDefault="00E309C8" w:rsidP="00E309C8">
            <w:pPr>
              <w:spacing w:line="259" w:lineRule="auto"/>
              <w:ind w:left="0" w:right="0"/>
              <w:rPr>
                <w:bCs/>
                <w:lang w:val="ru-RU"/>
              </w:rPr>
            </w:pPr>
            <w:r w:rsidRPr="00E309C8">
              <w:rPr>
                <w:bCs/>
                <w:lang w:val="ru-RU"/>
              </w:rPr>
              <w:t xml:space="preserve">      -     циклус самотестирања се покреће сваки пут кад се покрене комора </w:t>
            </w:r>
          </w:p>
          <w:p w14:paraId="075AE320" w14:textId="77777777" w:rsidR="00E309C8" w:rsidRPr="00E309C8" w:rsidRDefault="00E309C8" w:rsidP="00E309C8">
            <w:pPr>
              <w:spacing w:line="259" w:lineRule="auto"/>
              <w:ind w:left="0" w:right="0"/>
              <w:rPr>
                <w:bCs/>
                <w:lang w:val="ru-RU"/>
              </w:rPr>
            </w:pPr>
            <w:r w:rsidRPr="00E309C8">
              <w:rPr>
                <w:bCs/>
                <w:lang w:val="ru-RU"/>
              </w:rPr>
              <w:t xml:space="preserve">      -</w:t>
            </w:r>
            <w:r w:rsidRPr="00E309C8">
              <w:rPr>
                <w:bCs/>
                <w:lang w:val="ru-RU"/>
              </w:rPr>
              <w:tab/>
              <w:t xml:space="preserve">Конструкција коморе израђена од нерђајућег челика </w:t>
            </w:r>
          </w:p>
          <w:p w14:paraId="44C80456" w14:textId="77777777" w:rsidR="00E309C8" w:rsidRPr="00E309C8" w:rsidRDefault="00E309C8" w:rsidP="00E309C8">
            <w:pPr>
              <w:spacing w:line="259" w:lineRule="auto"/>
              <w:ind w:left="0" w:right="0"/>
              <w:rPr>
                <w:bCs/>
                <w:lang w:val="en-US"/>
              </w:rPr>
            </w:pPr>
            <w:r w:rsidRPr="00E309C8">
              <w:rPr>
                <w:bCs/>
                <w:lang w:val="ru-RU"/>
              </w:rPr>
              <w:t xml:space="preserve">      -     визуелни и акустични аларм за </w:t>
            </w:r>
            <w:r w:rsidRPr="00E309C8">
              <w:rPr>
                <w:bCs/>
                <w:lang w:val="en-US"/>
              </w:rPr>
              <w:t xml:space="preserve">SAFE </w:t>
            </w:r>
            <w:r w:rsidRPr="00FD5A3A">
              <w:rPr>
                <w:bCs/>
              </w:rPr>
              <w:t>стање</w:t>
            </w:r>
          </w:p>
          <w:p w14:paraId="485B3C8C" w14:textId="77777777" w:rsidR="00D22D34" w:rsidRPr="00E309C8" w:rsidRDefault="00E309C8" w:rsidP="00E309C8">
            <w:pPr>
              <w:spacing w:line="259" w:lineRule="auto"/>
              <w:ind w:left="709" w:right="0" w:hanging="709"/>
              <w:rPr>
                <w:bCs/>
              </w:rPr>
            </w:pPr>
            <w:r w:rsidRPr="00E309C8">
              <w:rPr>
                <w:bCs/>
                <w:lang w:val="ru-RU"/>
              </w:rPr>
              <w:t xml:space="preserve">      -</w:t>
            </w:r>
            <w:r w:rsidRPr="00E309C8">
              <w:rPr>
                <w:bCs/>
                <w:lang w:val="ru-RU"/>
              </w:rPr>
              <w:tab/>
              <w:t>Интегрисане 2</w:t>
            </w:r>
            <w:r w:rsidRPr="00E309C8">
              <w:rPr>
                <w:bCs/>
                <w:lang w:val="en-US"/>
              </w:rPr>
              <w:t>x</w:t>
            </w:r>
            <w:r w:rsidRPr="00E309C8">
              <w:rPr>
                <w:bCs/>
                <w:lang w:val="ru-RU"/>
              </w:rPr>
              <w:t>2 шуко утичнице</w:t>
            </w:r>
            <w:r w:rsidRPr="00E309C8">
              <w:rPr>
                <w:bCs/>
                <w:lang w:val="en-US"/>
              </w:rPr>
              <w:t xml:space="preserve">, volt free </w:t>
            </w:r>
            <w:r w:rsidRPr="00E309C8">
              <w:rPr>
                <w:bCs/>
                <w:lang w:val="sr-Cyrl-BA"/>
              </w:rPr>
              <w:t>контакт, прикључак за ДОП тест, УВ и флуоресцентно светло</w:t>
            </w:r>
          </w:p>
        </w:tc>
      </w:tr>
    </w:tbl>
    <w:p w14:paraId="686AE0A2" w14:textId="77777777" w:rsidR="00F30891" w:rsidRPr="004A4D56" w:rsidRDefault="00F30891" w:rsidP="00F30891">
      <w:pPr>
        <w:ind w:left="0"/>
        <w:rPr>
          <w:b/>
        </w:rPr>
      </w:pPr>
      <w:r>
        <w:rPr>
          <w:b/>
        </w:rPr>
        <w:t>Понуђач</w:t>
      </w:r>
      <w:r w:rsidRPr="004A4D56">
        <w:rPr>
          <w:b/>
        </w:rPr>
        <w:t xml:space="preserve"> </w:t>
      </w:r>
      <w:r>
        <w:rPr>
          <w:b/>
        </w:rPr>
        <w:t>по</w:t>
      </w:r>
      <w:r w:rsidRPr="004A4D56">
        <w:rPr>
          <w:b/>
        </w:rPr>
        <w:t xml:space="preserve"> </w:t>
      </w:r>
      <w:r>
        <w:rPr>
          <w:b/>
        </w:rPr>
        <w:t>питању</w:t>
      </w:r>
      <w:r w:rsidRPr="004A4D56">
        <w:rPr>
          <w:b/>
        </w:rPr>
        <w:t xml:space="preserve"> </w:t>
      </w:r>
      <w:r>
        <w:rPr>
          <w:b/>
        </w:rPr>
        <w:t xml:space="preserve">техничке </w:t>
      </w:r>
      <w:r w:rsidRPr="004A4D56">
        <w:rPr>
          <w:b/>
        </w:rPr>
        <w:t xml:space="preserve">спецификације </w:t>
      </w:r>
      <w:r>
        <w:rPr>
          <w:b/>
        </w:rPr>
        <w:t>треба</w:t>
      </w:r>
      <w:r w:rsidRPr="004A4D56">
        <w:rPr>
          <w:b/>
        </w:rPr>
        <w:t xml:space="preserve"> </w:t>
      </w:r>
      <w:r>
        <w:rPr>
          <w:b/>
        </w:rPr>
        <w:t>испунити</w:t>
      </w:r>
      <w:r w:rsidRPr="004A4D56">
        <w:rPr>
          <w:b/>
        </w:rPr>
        <w:t xml:space="preserve"> </w:t>
      </w:r>
      <w:r>
        <w:rPr>
          <w:b/>
        </w:rPr>
        <w:t>следеће</w:t>
      </w:r>
      <w:r w:rsidRPr="004A4D56">
        <w:rPr>
          <w:b/>
        </w:rPr>
        <w:t xml:space="preserve"> </w:t>
      </w:r>
      <w:r>
        <w:rPr>
          <w:b/>
        </w:rPr>
        <w:t>минималне</w:t>
      </w:r>
      <w:r w:rsidRPr="004A4D56">
        <w:rPr>
          <w:b/>
        </w:rPr>
        <w:t xml:space="preserve"> </w:t>
      </w:r>
      <w:r>
        <w:rPr>
          <w:b/>
        </w:rPr>
        <w:t>услове</w:t>
      </w:r>
      <w:r w:rsidRPr="004A4D56">
        <w:rPr>
          <w:b/>
        </w:rPr>
        <w:t>:</w:t>
      </w:r>
    </w:p>
    <w:p w14:paraId="6738882E" w14:textId="77777777" w:rsidR="00F30891" w:rsidRDefault="00F30891" w:rsidP="00F30891">
      <w:pPr>
        <w:ind w:left="0"/>
      </w:pPr>
    </w:p>
    <w:p w14:paraId="7ECD4B09" w14:textId="77777777" w:rsidR="00F30891" w:rsidRPr="00CA4F49" w:rsidRDefault="00F30891" w:rsidP="008503F9">
      <w:pPr>
        <w:numPr>
          <w:ilvl w:val="0"/>
          <w:numId w:val="14"/>
        </w:numPr>
        <w:tabs>
          <w:tab w:val="clear" w:pos="720"/>
        </w:tabs>
        <w:ind w:left="284" w:right="-421"/>
        <w:jc w:val="both"/>
      </w:pPr>
      <w:r w:rsidRPr="004A4D56">
        <w:t>Понуђач је дужан  да достави  добро  са пратећом опремом које поседује све тражене техничке карактеристике. Ако понуђена добра не поседују тражене техничке карактеристике сматраће се неодговарајућим.</w:t>
      </w:r>
    </w:p>
    <w:p w14:paraId="24C4A1EA" w14:textId="77777777" w:rsidR="00F30891" w:rsidRPr="00CA4F49" w:rsidRDefault="00F30891" w:rsidP="008503F9">
      <w:pPr>
        <w:numPr>
          <w:ilvl w:val="0"/>
          <w:numId w:val="14"/>
        </w:numPr>
        <w:tabs>
          <w:tab w:val="clear" w:pos="720"/>
        </w:tabs>
        <w:ind w:left="284" w:right="-421"/>
        <w:jc w:val="both"/>
      </w:pPr>
      <w:r w:rsidRPr="004A4D56">
        <w:t>Изабрани  Понуђач је у обавези да испоручи добра у складу са понудом, која квалитативно и технички одговарају захтеваним условима из документације.</w:t>
      </w:r>
    </w:p>
    <w:p w14:paraId="26845B69" w14:textId="77777777" w:rsidR="00F30891" w:rsidRDefault="00F30891" w:rsidP="008503F9">
      <w:pPr>
        <w:numPr>
          <w:ilvl w:val="0"/>
          <w:numId w:val="14"/>
        </w:numPr>
        <w:tabs>
          <w:tab w:val="clear" w:pos="720"/>
        </w:tabs>
        <w:ind w:left="284" w:right="-421"/>
        <w:jc w:val="both"/>
      </w:pPr>
      <w:r w:rsidRPr="004A4D56">
        <w:t>Понуђач је дужан да уз понуду  достави техничке спецификације / брошуре / каталоге произвођача, из којих се недвосмислено може утврдити испуњеност захтеваних карактеристика / услова. Уколико се из техничких  спецификација / брошура / каталога не види испуњеност захтева наручиоца, понуђач је дужан да уз понуду достави Изјаву издату од произвођача понуђених добара у којој мора бити наведено да понуђено добро испуњава захтеване карактеристике. У супротном понуда ће се сматрати неодговарајућом и неприхватљивом са битним недостацима због којих није могуће утврдити стварну садржину понуде.</w:t>
      </w:r>
    </w:p>
    <w:p w14:paraId="3EB396F9" w14:textId="77777777" w:rsidR="00F30891" w:rsidRDefault="00F30891" w:rsidP="008503F9">
      <w:pPr>
        <w:numPr>
          <w:ilvl w:val="0"/>
          <w:numId w:val="14"/>
        </w:numPr>
        <w:tabs>
          <w:tab w:val="clear" w:pos="720"/>
        </w:tabs>
        <w:ind w:left="284" w:right="-421"/>
        <w:jc w:val="both"/>
      </w:pPr>
      <w:r>
        <w:lastRenderedPageBreak/>
        <w:t xml:space="preserve">Гарантни рок најмање </w:t>
      </w:r>
      <w:r w:rsidRPr="008503F9">
        <w:rPr>
          <w:b/>
        </w:rPr>
        <w:t>24 месеца</w:t>
      </w:r>
      <w:r>
        <w:t>.</w:t>
      </w:r>
    </w:p>
    <w:p w14:paraId="0AB3A168" w14:textId="77777777" w:rsidR="00F30891" w:rsidRDefault="00F30891" w:rsidP="00E309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843C92E" w14:textId="77777777" w:rsidR="00F30891" w:rsidRPr="007C0BAF" w:rsidRDefault="00F30891" w:rsidP="00F30891">
      <w:pPr>
        <w:ind w:left="0"/>
        <w:rPr>
          <w:b/>
        </w:rPr>
      </w:pPr>
      <w:r>
        <w:rPr>
          <w:b/>
        </w:rPr>
        <w:t>Понуђач</w:t>
      </w:r>
      <w:r w:rsidRPr="004A4D56">
        <w:rPr>
          <w:b/>
        </w:rPr>
        <w:t xml:space="preserve"> </w:t>
      </w:r>
      <w:r>
        <w:rPr>
          <w:b/>
        </w:rPr>
        <w:t>по</w:t>
      </w:r>
      <w:r w:rsidRPr="004A4D56">
        <w:rPr>
          <w:b/>
        </w:rPr>
        <w:t xml:space="preserve"> </w:t>
      </w:r>
      <w:r>
        <w:rPr>
          <w:b/>
        </w:rPr>
        <w:t>питању</w:t>
      </w:r>
      <w:r w:rsidRPr="004A4D56">
        <w:rPr>
          <w:b/>
        </w:rPr>
        <w:t xml:space="preserve"> </w:t>
      </w:r>
      <w:r>
        <w:rPr>
          <w:b/>
        </w:rPr>
        <w:t>професионалне</w:t>
      </w:r>
      <w:r w:rsidRPr="004A4D56">
        <w:rPr>
          <w:b/>
        </w:rPr>
        <w:t xml:space="preserve"> </w:t>
      </w:r>
      <w:r>
        <w:rPr>
          <w:b/>
        </w:rPr>
        <w:t>способности</w:t>
      </w:r>
      <w:r w:rsidRPr="004A4D56">
        <w:rPr>
          <w:b/>
        </w:rPr>
        <w:t xml:space="preserve"> </w:t>
      </w:r>
      <w:r>
        <w:rPr>
          <w:b/>
        </w:rPr>
        <w:t>треба</w:t>
      </w:r>
      <w:r w:rsidRPr="004A4D56">
        <w:rPr>
          <w:b/>
        </w:rPr>
        <w:t xml:space="preserve"> </w:t>
      </w:r>
      <w:r>
        <w:rPr>
          <w:b/>
        </w:rPr>
        <w:t>испунити</w:t>
      </w:r>
      <w:r w:rsidRPr="004A4D56">
        <w:rPr>
          <w:b/>
        </w:rPr>
        <w:t xml:space="preserve"> </w:t>
      </w:r>
      <w:r>
        <w:rPr>
          <w:b/>
        </w:rPr>
        <w:t>следеће</w:t>
      </w:r>
      <w:r w:rsidRPr="004A4D56">
        <w:rPr>
          <w:b/>
        </w:rPr>
        <w:t xml:space="preserve"> </w:t>
      </w:r>
      <w:r>
        <w:rPr>
          <w:b/>
        </w:rPr>
        <w:t>минималне</w:t>
      </w:r>
      <w:r w:rsidRPr="004A4D56">
        <w:rPr>
          <w:b/>
        </w:rPr>
        <w:t xml:space="preserve"> </w:t>
      </w:r>
      <w:r>
        <w:rPr>
          <w:b/>
        </w:rPr>
        <w:t>услове</w:t>
      </w:r>
      <w:r w:rsidRPr="004A4D56">
        <w:rPr>
          <w:b/>
        </w:rPr>
        <w:t>:</w:t>
      </w:r>
    </w:p>
    <w:p w14:paraId="4B89BE9B" w14:textId="77777777" w:rsidR="00F30891" w:rsidRPr="00F30891" w:rsidRDefault="00F30891" w:rsidP="00F30891">
      <w:pPr>
        <w:ind w:left="0"/>
        <w:rPr>
          <w:lang w:val="en-US"/>
        </w:rPr>
      </w:pPr>
      <w:r w:rsidRPr="009B540D">
        <w:rPr>
          <w:b/>
        </w:rPr>
        <w:t>а)</w:t>
      </w:r>
      <w:r>
        <w:t xml:space="preserve">   Да</w:t>
      </w:r>
      <w:r w:rsidRPr="004A4D56">
        <w:t xml:space="preserve"> </w:t>
      </w:r>
      <w:r>
        <w:t>у</w:t>
      </w:r>
      <w:r w:rsidRPr="004A4D56">
        <w:t xml:space="preserve"> </w:t>
      </w:r>
      <w:r>
        <w:t>оквиру</w:t>
      </w:r>
      <w:r w:rsidRPr="004A4D56">
        <w:t xml:space="preserve"> </w:t>
      </w:r>
      <w:r>
        <w:t>понуде</w:t>
      </w:r>
      <w:r w:rsidRPr="004A4D56">
        <w:t xml:space="preserve"> </w:t>
      </w:r>
      <w:r>
        <w:t>достави</w:t>
      </w:r>
      <w:r w:rsidRPr="004A4D56">
        <w:t xml:space="preserve"> </w:t>
      </w:r>
      <w:r w:rsidRPr="009B540D">
        <w:rPr>
          <w:b/>
        </w:rPr>
        <w:t>Ауторизацију</w:t>
      </w:r>
      <w:r>
        <w:rPr>
          <w:b/>
        </w:rPr>
        <w:t xml:space="preserve"> - овлашћење</w:t>
      </w:r>
      <w:r w:rsidRPr="004A4D56">
        <w:t xml:space="preserve"> </w:t>
      </w:r>
      <w:r>
        <w:t>произвођача</w:t>
      </w:r>
      <w:r w:rsidRPr="004A4D56">
        <w:t xml:space="preserve"> </w:t>
      </w:r>
      <w:r>
        <w:t>за</w:t>
      </w:r>
      <w:r w:rsidRPr="004A4D56">
        <w:t xml:space="preserve"> </w:t>
      </w:r>
      <w:r w:rsidR="004E6DF2">
        <w:rPr>
          <w:b/>
        </w:rPr>
        <w:t>дистрибуцију</w:t>
      </w:r>
      <w:r w:rsidRPr="00F30891">
        <w:rPr>
          <w:b/>
        </w:rPr>
        <w:t xml:space="preserve"> и одржавање</w:t>
      </w:r>
      <w:r>
        <w:rPr>
          <w:b/>
        </w:rPr>
        <w:t xml:space="preserve"> - сервис</w:t>
      </w:r>
      <w:r w:rsidRPr="004A4D56">
        <w:t xml:space="preserve"> </w:t>
      </w:r>
      <w:r>
        <w:t>опреме</w:t>
      </w:r>
      <w:r w:rsidRPr="004A4D56">
        <w:t xml:space="preserve"> </w:t>
      </w:r>
      <w:r>
        <w:t>на</w:t>
      </w:r>
      <w:r w:rsidRPr="004A4D56">
        <w:t xml:space="preserve"> </w:t>
      </w:r>
      <w:r>
        <w:t>територији</w:t>
      </w:r>
      <w:r w:rsidRPr="004A4D56">
        <w:t xml:space="preserve"> </w:t>
      </w:r>
      <w:r>
        <w:t>Републике</w:t>
      </w:r>
      <w:r w:rsidRPr="004A4D56">
        <w:t xml:space="preserve"> </w:t>
      </w:r>
      <w:r>
        <w:t xml:space="preserve">Србије.  </w:t>
      </w:r>
      <w:r w:rsidRPr="00F30891">
        <w:rPr>
          <w:lang w:val="en-US"/>
        </w:rPr>
        <w:t>(</w:t>
      </w:r>
      <w:r w:rsidRPr="00F30891">
        <w:t>приложити овлашћење</w:t>
      </w:r>
      <w:r w:rsidRPr="00F30891">
        <w:rPr>
          <w:lang w:val="en-US"/>
        </w:rPr>
        <w:t>)</w:t>
      </w:r>
    </w:p>
    <w:p w14:paraId="7E62126D" w14:textId="77777777" w:rsidR="00F30891" w:rsidRPr="00CA4F49" w:rsidRDefault="00F30891" w:rsidP="00F30891">
      <w:pPr>
        <w:ind w:left="0"/>
      </w:pPr>
    </w:p>
    <w:p w14:paraId="1369E2CD" w14:textId="77777777" w:rsidR="00F30891" w:rsidRPr="00B70841" w:rsidRDefault="003453EA" w:rsidP="00F30891">
      <w:pPr>
        <w:ind w:left="0"/>
      </w:pPr>
      <w:r w:rsidRPr="009B540D">
        <w:rPr>
          <w:b/>
        </w:rPr>
        <w:t>б)</w:t>
      </w:r>
      <w:r>
        <w:t xml:space="preserve">  </w:t>
      </w:r>
      <w:r w:rsidR="00F30891" w:rsidRPr="00E309C8">
        <w:t xml:space="preserve">Да у оквиру понуде достави </w:t>
      </w:r>
      <w:r w:rsidR="00F30891" w:rsidRPr="00E309C8">
        <w:rPr>
          <w:b/>
        </w:rPr>
        <w:t>Сертификате</w:t>
      </w:r>
      <w:r w:rsidR="00F30891" w:rsidRPr="00E309C8">
        <w:t xml:space="preserve"> које издаје произвођач опреме </w:t>
      </w:r>
      <w:r w:rsidR="00F30891" w:rsidRPr="00E309C8">
        <w:rPr>
          <w:b/>
          <w:u w:val="single"/>
        </w:rPr>
        <w:t>за особље</w:t>
      </w:r>
      <w:r w:rsidR="00F30891" w:rsidRPr="00E309C8">
        <w:t xml:space="preserve"> које ће бити ангажовано на пословима инсталације и редовног одржавања опреме у гарантном року.</w:t>
      </w:r>
      <w:r w:rsidRPr="00E309C8">
        <w:t xml:space="preserve"> </w:t>
      </w:r>
      <w:r w:rsidRPr="00E309C8">
        <w:rPr>
          <w:b/>
        </w:rPr>
        <w:t>Минимум један обучени сервисер</w:t>
      </w:r>
      <w:r w:rsidRPr="00E309C8">
        <w:t xml:space="preserve"> (приложити сертификат)</w:t>
      </w:r>
    </w:p>
    <w:p w14:paraId="602E880B" w14:textId="77777777" w:rsidR="00F30891" w:rsidRPr="004A4D56" w:rsidRDefault="00F30891" w:rsidP="00F30891">
      <w:pPr>
        <w:ind w:left="0"/>
      </w:pPr>
    </w:p>
    <w:p w14:paraId="74260953" w14:textId="77777777" w:rsidR="00E309C8" w:rsidRPr="00311876" w:rsidRDefault="004E6DF2" w:rsidP="00E309C8">
      <w:pPr>
        <w:ind w:left="0"/>
      </w:pPr>
      <w:r w:rsidRPr="009B540D">
        <w:rPr>
          <w:b/>
        </w:rPr>
        <w:t>в)</w:t>
      </w:r>
      <w:r>
        <w:t xml:space="preserve"> </w:t>
      </w:r>
      <w:r w:rsidR="00E309C8" w:rsidRPr="00311876">
        <w:t xml:space="preserve">Да у оквиру понуде достави </w:t>
      </w:r>
      <w:r w:rsidR="00E309C8" w:rsidRPr="00311876">
        <w:rPr>
          <w:b/>
        </w:rPr>
        <w:t>изјаву</w:t>
      </w:r>
      <w:r w:rsidR="00E309C8" w:rsidRPr="00311876">
        <w:t xml:space="preserve"> да ће доступност резервних делова за предметну опрему бити </w:t>
      </w:r>
      <w:r w:rsidR="00E309C8" w:rsidRPr="00311876">
        <w:rPr>
          <w:b/>
        </w:rPr>
        <w:t>минимално 7 година</w:t>
      </w:r>
      <w:r w:rsidR="00E309C8" w:rsidRPr="00311876">
        <w:t xml:space="preserve"> од дана испоруке.</w:t>
      </w:r>
    </w:p>
    <w:p w14:paraId="7240B49A" w14:textId="77777777" w:rsidR="00311876" w:rsidRDefault="00311876" w:rsidP="004E6DF2">
      <w:pPr>
        <w:ind w:left="0"/>
      </w:pPr>
    </w:p>
    <w:p w14:paraId="375D7719" w14:textId="77777777" w:rsidR="004E28AA" w:rsidRPr="004E28AA" w:rsidRDefault="00311876" w:rsidP="004E28AA">
      <w:pPr>
        <w:ind w:left="0"/>
      </w:pPr>
      <w:r w:rsidRPr="004E28AA">
        <w:rPr>
          <w:b/>
        </w:rPr>
        <w:t>г)</w:t>
      </w:r>
      <w:r w:rsidRPr="00E309C8">
        <w:rPr>
          <w:color w:val="FF0000"/>
        </w:rPr>
        <w:t xml:space="preserve">  </w:t>
      </w:r>
      <w:r w:rsidR="004E28AA">
        <w:t>Извршилац</w:t>
      </w:r>
      <w:r w:rsidR="004E28AA" w:rsidRPr="004E28AA">
        <w:t xml:space="preserve"> </w:t>
      </w:r>
      <w:r w:rsidR="004E28AA">
        <w:t>се</w:t>
      </w:r>
      <w:r w:rsidR="004E28AA" w:rsidRPr="004E28AA">
        <w:t xml:space="preserve"> </w:t>
      </w:r>
      <w:r w:rsidR="004E28AA">
        <w:t>обавезује</w:t>
      </w:r>
      <w:r w:rsidR="004E28AA" w:rsidRPr="004E28AA">
        <w:t xml:space="preserve"> </w:t>
      </w:r>
      <w:r w:rsidR="004E28AA">
        <w:t>да</w:t>
      </w:r>
      <w:r w:rsidR="004E28AA" w:rsidRPr="004E28AA">
        <w:t xml:space="preserve"> </w:t>
      </w:r>
      <w:r w:rsidR="004E28AA">
        <w:t>на</w:t>
      </w:r>
      <w:r w:rsidR="004E28AA" w:rsidRPr="004E28AA">
        <w:t xml:space="preserve"> </w:t>
      </w:r>
      <w:r w:rsidR="004E28AA">
        <w:t>дан</w:t>
      </w:r>
      <w:r w:rsidR="004E28AA" w:rsidRPr="004E28AA">
        <w:t xml:space="preserve"> </w:t>
      </w:r>
      <w:r w:rsidR="004E28AA">
        <w:t>закључења</w:t>
      </w:r>
      <w:r w:rsidR="004E28AA" w:rsidRPr="004E28AA">
        <w:t xml:space="preserve"> </w:t>
      </w:r>
      <w:r w:rsidR="004E28AA">
        <w:t>овог</w:t>
      </w:r>
      <w:r w:rsidR="004E28AA" w:rsidRPr="004E28AA">
        <w:t xml:space="preserve"> </w:t>
      </w:r>
      <w:r w:rsidR="004E28AA">
        <w:t>уговора</w:t>
      </w:r>
      <w:r w:rsidR="004E28AA" w:rsidRPr="004E28AA">
        <w:rPr>
          <w:b/>
        </w:rPr>
        <w:t xml:space="preserve"> </w:t>
      </w:r>
      <w:r w:rsidR="004E28AA">
        <w:rPr>
          <w:b/>
        </w:rPr>
        <w:t xml:space="preserve">као </w:t>
      </w:r>
      <w:r w:rsidR="004E28AA" w:rsidRPr="004E28AA">
        <w:rPr>
          <w:b/>
        </w:rPr>
        <w:t>средство обезбеђења за добро извршење посла</w:t>
      </w:r>
      <w:r w:rsidR="004E28AA" w:rsidRPr="004E28AA">
        <w:t xml:space="preserve"> и </w:t>
      </w:r>
      <w:r w:rsidR="004E28AA" w:rsidRPr="004E28AA">
        <w:rPr>
          <w:b/>
        </w:rPr>
        <w:t>отклањање недостатака у гарантном року</w:t>
      </w:r>
      <w:r w:rsidR="004E28AA" w:rsidRPr="004E28AA">
        <w:t xml:space="preserve">, </w:t>
      </w:r>
      <w:r w:rsidR="004E28AA">
        <w:t>преда</w:t>
      </w:r>
      <w:r w:rsidR="004E28AA" w:rsidRPr="004E28AA">
        <w:t xml:space="preserve"> </w:t>
      </w:r>
      <w:r w:rsidR="004E28AA">
        <w:t xml:space="preserve">Наручиоцу </w:t>
      </w:r>
      <w:r w:rsidR="004E28AA" w:rsidRPr="004E28AA">
        <w:t xml:space="preserve">потписану и оверену </w:t>
      </w:r>
      <w:r w:rsidR="00E578D4">
        <w:t xml:space="preserve">1 (једну) </w:t>
      </w:r>
      <w:r w:rsidR="004E28AA" w:rsidRPr="004E28AA">
        <w:t xml:space="preserve">бланко меницу, регистрована у регистру меница НБС, менично писмо потписано и оверено на вредност од </w:t>
      </w:r>
      <w:r w:rsidR="004E28AA" w:rsidRPr="003673EC">
        <w:rPr>
          <w:b/>
        </w:rPr>
        <w:t>10% (процената)</w:t>
      </w:r>
      <w:r w:rsidR="004E28AA" w:rsidRPr="004E28AA">
        <w:t xml:space="preserve"> од уговорене вредности опреме (без ПДВ-а), картон депонованих потписа. Потписи на меници, меничном писму и картону депонованих потписа морају бити идентични.</w:t>
      </w:r>
    </w:p>
    <w:p w14:paraId="17AEDD5D" w14:textId="77777777" w:rsidR="00311876" w:rsidRPr="00314DE5" w:rsidRDefault="00311876" w:rsidP="004E6DF2">
      <w:pPr>
        <w:ind w:left="0"/>
      </w:pPr>
    </w:p>
    <w:p w14:paraId="2A6F061D" w14:textId="77777777" w:rsidR="00F30891" w:rsidRPr="004E6DF2" w:rsidRDefault="00F30891" w:rsidP="004E6DF2">
      <w:pPr>
        <w:ind w:left="0"/>
      </w:pPr>
    </w:p>
    <w:p w14:paraId="004A4B66" w14:textId="77777777" w:rsidR="00F30891" w:rsidRPr="00434666" w:rsidRDefault="00F30891" w:rsidP="004E6DF2">
      <w:pPr>
        <w:ind w:left="0" w:right="-138"/>
        <w:jc w:val="both"/>
      </w:pPr>
      <w:r w:rsidRPr="00434666">
        <w:t>Након испоруке потписује се Записник о квалитативном и квантитативном пријему (у даљем тексту: Записник) који потписују овлашћени представници Наручиоца и овлашћени представник Понуђача којем уговор буде додељен. Записник представља основ за испостављање рачуна на адресу.</w:t>
      </w:r>
    </w:p>
    <w:p w14:paraId="3D3B38C2" w14:textId="77777777" w:rsidR="00F30891" w:rsidRPr="00434666" w:rsidRDefault="00F30891" w:rsidP="00F30891">
      <w:pPr>
        <w:ind w:left="0"/>
      </w:pPr>
    </w:p>
    <w:p w14:paraId="23FD46DE" w14:textId="77777777" w:rsidR="00F30891" w:rsidRPr="00434666" w:rsidRDefault="00F30891" w:rsidP="00F30891">
      <w:pPr>
        <w:ind w:left="0"/>
      </w:pPr>
    </w:p>
    <w:p w14:paraId="4FB1B614" w14:textId="77777777" w:rsidR="00485964" w:rsidRDefault="00F30891" w:rsidP="00F30891">
      <w:pPr>
        <w:ind w:left="0"/>
        <w:rPr>
          <w:b/>
          <w:bCs/>
        </w:rPr>
      </w:pPr>
      <w:r w:rsidRPr="00434666">
        <w:rPr>
          <w:bCs/>
        </w:rPr>
        <w:t>Напомена:</w:t>
      </w:r>
      <w:r w:rsidRPr="00434666">
        <w:rPr>
          <w:b/>
          <w:bCs/>
        </w:rPr>
        <w:t xml:space="preserve"> Понуђено добро које не поседује захтеване карактеристике и квалитет, сматраће се неодговарајућим. </w:t>
      </w:r>
    </w:p>
    <w:p w14:paraId="46947316" w14:textId="4B8530E6" w:rsidR="00F30891" w:rsidRPr="00434666" w:rsidRDefault="00F30891" w:rsidP="00F30891">
      <w:pPr>
        <w:ind w:left="0"/>
        <w:rPr>
          <w:b/>
          <w:bCs/>
        </w:rPr>
      </w:pPr>
      <w:proofErr w:type="spellStart"/>
      <w:r w:rsidRPr="00434666">
        <w:rPr>
          <w:b/>
          <w:bCs/>
        </w:rPr>
        <w:t>Понуђач</w:t>
      </w:r>
      <w:proofErr w:type="spellEnd"/>
      <w:r w:rsidRPr="00434666">
        <w:rPr>
          <w:b/>
          <w:bCs/>
        </w:rPr>
        <w:t xml:space="preserve"> </w:t>
      </w:r>
      <w:proofErr w:type="spellStart"/>
      <w:r w:rsidRPr="00434666">
        <w:rPr>
          <w:b/>
          <w:bCs/>
        </w:rPr>
        <w:t>је</w:t>
      </w:r>
      <w:proofErr w:type="spellEnd"/>
      <w:r w:rsidRPr="00434666">
        <w:rPr>
          <w:b/>
          <w:bCs/>
        </w:rPr>
        <w:t xml:space="preserve"> </w:t>
      </w:r>
      <w:proofErr w:type="spellStart"/>
      <w:r w:rsidRPr="00434666">
        <w:rPr>
          <w:b/>
          <w:bCs/>
        </w:rPr>
        <w:t>дужан</w:t>
      </w:r>
      <w:proofErr w:type="spellEnd"/>
      <w:r w:rsidRPr="00434666">
        <w:rPr>
          <w:b/>
          <w:bCs/>
        </w:rPr>
        <w:t xml:space="preserve"> </w:t>
      </w:r>
      <w:proofErr w:type="spellStart"/>
      <w:r w:rsidRPr="00434666">
        <w:rPr>
          <w:b/>
          <w:bCs/>
        </w:rPr>
        <w:t>да</w:t>
      </w:r>
      <w:proofErr w:type="spellEnd"/>
      <w:r w:rsidRPr="00434666">
        <w:rPr>
          <w:b/>
          <w:bCs/>
        </w:rPr>
        <w:t xml:space="preserve"> овај образац потпише и печатом овери.</w:t>
      </w:r>
    </w:p>
    <w:p w14:paraId="480FF4EC" w14:textId="77777777" w:rsidR="00A56A80" w:rsidRDefault="00A56A80" w:rsidP="00D0110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3EB16" w14:textId="77777777" w:rsidR="00A56A80" w:rsidRPr="00A56A80" w:rsidRDefault="00A56A80" w:rsidP="00A56A80">
      <w:pPr>
        <w:rPr>
          <w:lang w:val="en-US"/>
        </w:rPr>
      </w:pPr>
    </w:p>
    <w:p w14:paraId="0DCE6D4F" w14:textId="77777777" w:rsidR="00A56A80" w:rsidRPr="00A56A80" w:rsidRDefault="00A56A80" w:rsidP="00A56A80">
      <w:pPr>
        <w:rPr>
          <w:lang w:val="en-US"/>
        </w:rPr>
      </w:pPr>
    </w:p>
    <w:p w14:paraId="434419A9" w14:textId="77777777" w:rsidR="00A56A80" w:rsidRPr="00A56A80" w:rsidRDefault="00A56A80" w:rsidP="00A56A80">
      <w:pPr>
        <w:rPr>
          <w:lang w:val="en-US"/>
        </w:rPr>
      </w:pPr>
    </w:p>
    <w:p w14:paraId="26993772" w14:textId="77777777" w:rsidR="00A56A80" w:rsidRDefault="00A56A80" w:rsidP="00A56A80">
      <w:pPr>
        <w:rPr>
          <w:lang w:val="en-US"/>
        </w:rPr>
      </w:pPr>
    </w:p>
    <w:p w14:paraId="5EF0DC17" w14:textId="77777777" w:rsidR="00F30891" w:rsidRPr="00A56A80" w:rsidRDefault="00A56A80" w:rsidP="00A56A80">
      <w:pPr>
        <w:tabs>
          <w:tab w:val="left" w:pos="6237"/>
        </w:tabs>
      </w:pPr>
      <w:r>
        <w:rPr>
          <w:lang w:val="en-US"/>
        </w:rPr>
        <w:tab/>
      </w:r>
      <w:r>
        <w:t>_____________________________</w:t>
      </w:r>
    </w:p>
    <w:sectPr w:rsidR="00F30891" w:rsidRPr="00A56A80" w:rsidSect="00FA148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1DB66" w14:textId="77777777" w:rsidR="004E6DF2" w:rsidRDefault="004E6DF2" w:rsidP="00D22D34">
      <w:r>
        <w:separator/>
      </w:r>
    </w:p>
  </w:endnote>
  <w:endnote w:type="continuationSeparator" w:id="0">
    <w:p w14:paraId="3C384784" w14:textId="77777777" w:rsidR="004E6DF2" w:rsidRDefault="004E6DF2" w:rsidP="00D2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8314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87E5C57" w14:textId="77777777" w:rsidR="004E6DF2" w:rsidRPr="0096221E" w:rsidRDefault="003A5ED7">
        <w:pPr>
          <w:pStyle w:val="Footer"/>
          <w:jc w:val="right"/>
          <w:rPr>
            <w:sz w:val="16"/>
            <w:szCs w:val="16"/>
          </w:rPr>
        </w:pPr>
        <w:r w:rsidRPr="0096221E">
          <w:rPr>
            <w:sz w:val="16"/>
            <w:szCs w:val="16"/>
          </w:rPr>
          <w:fldChar w:fldCharType="begin"/>
        </w:r>
        <w:r w:rsidR="004E6DF2" w:rsidRPr="0096221E">
          <w:rPr>
            <w:sz w:val="16"/>
            <w:szCs w:val="16"/>
          </w:rPr>
          <w:instrText xml:space="preserve"> PAGE   \* MERGEFORMAT </w:instrText>
        </w:r>
        <w:r w:rsidRPr="0096221E">
          <w:rPr>
            <w:sz w:val="16"/>
            <w:szCs w:val="16"/>
          </w:rPr>
          <w:fldChar w:fldCharType="separate"/>
        </w:r>
        <w:r w:rsidR="00A56A80">
          <w:rPr>
            <w:noProof/>
            <w:sz w:val="16"/>
            <w:szCs w:val="16"/>
          </w:rPr>
          <w:t>1</w:t>
        </w:r>
        <w:r w:rsidRPr="0096221E">
          <w:rPr>
            <w:sz w:val="16"/>
            <w:szCs w:val="16"/>
          </w:rPr>
          <w:fldChar w:fldCharType="end"/>
        </w:r>
        <w:r w:rsidR="004E6DF2">
          <w:rPr>
            <w:sz w:val="16"/>
            <w:szCs w:val="16"/>
          </w:rPr>
          <w:t>/2</w:t>
        </w:r>
      </w:p>
    </w:sdtContent>
  </w:sdt>
  <w:p w14:paraId="42A928C8" w14:textId="77777777" w:rsidR="004E6DF2" w:rsidRDefault="004E6D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14992" w14:textId="77777777" w:rsidR="004E6DF2" w:rsidRDefault="004E6DF2" w:rsidP="00D22D34">
      <w:r>
        <w:separator/>
      </w:r>
    </w:p>
  </w:footnote>
  <w:footnote w:type="continuationSeparator" w:id="0">
    <w:p w14:paraId="2D24B407" w14:textId="77777777" w:rsidR="004E6DF2" w:rsidRDefault="004E6DF2" w:rsidP="00D22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1617F"/>
    <w:multiLevelType w:val="hybridMultilevel"/>
    <w:tmpl w:val="FFDAEB1E"/>
    <w:lvl w:ilvl="0" w:tplc="7BB08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C3F"/>
    <w:multiLevelType w:val="hybridMultilevel"/>
    <w:tmpl w:val="A694F4D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E6C46"/>
    <w:multiLevelType w:val="hybridMultilevel"/>
    <w:tmpl w:val="0E206842"/>
    <w:lvl w:ilvl="0" w:tplc="0F78B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C6FEC"/>
    <w:multiLevelType w:val="hybridMultilevel"/>
    <w:tmpl w:val="D04C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84608"/>
    <w:multiLevelType w:val="hybridMultilevel"/>
    <w:tmpl w:val="690C5588"/>
    <w:lvl w:ilvl="0" w:tplc="B3EAA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34D4"/>
    <w:multiLevelType w:val="hybridMultilevel"/>
    <w:tmpl w:val="E356FD58"/>
    <w:lvl w:ilvl="0" w:tplc="E5626B2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547A7C"/>
    <w:multiLevelType w:val="hybridMultilevel"/>
    <w:tmpl w:val="E4E60FCC"/>
    <w:lvl w:ilvl="0" w:tplc="45BCBF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FF21DB"/>
    <w:multiLevelType w:val="multilevel"/>
    <w:tmpl w:val="EBCE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002DC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48367C2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560C60BD"/>
    <w:multiLevelType w:val="hybridMultilevel"/>
    <w:tmpl w:val="639A858A"/>
    <w:lvl w:ilvl="0" w:tplc="65469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C149C"/>
    <w:multiLevelType w:val="hybridMultilevel"/>
    <w:tmpl w:val="5BAA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771EE"/>
    <w:multiLevelType w:val="multilevel"/>
    <w:tmpl w:val="7878F004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F1F56BE"/>
    <w:multiLevelType w:val="hybridMultilevel"/>
    <w:tmpl w:val="73EA3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72C96"/>
    <w:multiLevelType w:val="hybridMultilevel"/>
    <w:tmpl w:val="8BE8A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E783D"/>
    <w:multiLevelType w:val="hybridMultilevel"/>
    <w:tmpl w:val="61BE4AAC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14"/>
  </w:num>
  <w:num w:numId="5">
    <w:abstractNumId w:val="0"/>
  </w:num>
  <w:num w:numId="6">
    <w:abstractNumId w:val="10"/>
  </w:num>
  <w:num w:numId="7">
    <w:abstractNumId w:val="2"/>
  </w:num>
  <w:num w:numId="8">
    <w:abstractNumId w:val="15"/>
  </w:num>
  <w:num w:numId="9">
    <w:abstractNumId w:val="12"/>
  </w:num>
  <w:num w:numId="10">
    <w:abstractNumId w:val="8"/>
  </w:num>
  <w:num w:numId="11">
    <w:abstractNumId w:val="9"/>
  </w:num>
  <w:num w:numId="12">
    <w:abstractNumId w:val="11"/>
  </w:num>
  <w:num w:numId="13">
    <w:abstractNumId w:val="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D34"/>
    <w:rsid w:val="00006182"/>
    <w:rsid w:val="00053E72"/>
    <w:rsid w:val="00085FAA"/>
    <w:rsid w:val="00093EA3"/>
    <w:rsid w:val="000C3FF5"/>
    <w:rsid w:val="001548F1"/>
    <w:rsid w:val="0020357C"/>
    <w:rsid w:val="00251F2E"/>
    <w:rsid w:val="00276031"/>
    <w:rsid w:val="00281A0F"/>
    <w:rsid w:val="002C1A6F"/>
    <w:rsid w:val="00311876"/>
    <w:rsid w:val="00314DE5"/>
    <w:rsid w:val="00334075"/>
    <w:rsid w:val="00344585"/>
    <w:rsid w:val="003453EA"/>
    <w:rsid w:val="003673EC"/>
    <w:rsid w:val="003A5ED7"/>
    <w:rsid w:val="003B0564"/>
    <w:rsid w:val="003E6250"/>
    <w:rsid w:val="003F2391"/>
    <w:rsid w:val="003F7974"/>
    <w:rsid w:val="00417D3A"/>
    <w:rsid w:val="004445D6"/>
    <w:rsid w:val="00470774"/>
    <w:rsid w:val="00484075"/>
    <w:rsid w:val="00485964"/>
    <w:rsid w:val="004B0F08"/>
    <w:rsid w:val="004E28AA"/>
    <w:rsid w:val="004E6DF2"/>
    <w:rsid w:val="005F56DF"/>
    <w:rsid w:val="00610DAE"/>
    <w:rsid w:val="006403A4"/>
    <w:rsid w:val="006860BA"/>
    <w:rsid w:val="006C2FED"/>
    <w:rsid w:val="006F6D42"/>
    <w:rsid w:val="00705A1A"/>
    <w:rsid w:val="007675B4"/>
    <w:rsid w:val="007C1D89"/>
    <w:rsid w:val="008046ED"/>
    <w:rsid w:val="008503F9"/>
    <w:rsid w:val="00851942"/>
    <w:rsid w:val="00886853"/>
    <w:rsid w:val="00922846"/>
    <w:rsid w:val="00937D62"/>
    <w:rsid w:val="0096221E"/>
    <w:rsid w:val="00972263"/>
    <w:rsid w:val="009908B1"/>
    <w:rsid w:val="009B2534"/>
    <w:rsid w:val="009B540D"/>
    <w:rsid w:val="00A0143D"/>
    <w:rsid w:val="00A17AEA"/>
    <w:rsid w:val="00A345EC"/>
    <w:rsid w:val="00A37B7A"/>
    <w:rsid w:val="00A45C28"/>
    <w:rsid w:val="00A54F6A"/>
    <w:rsid w:val="00A56A80"/>
    <w:rsid w:val="00A60BFF"/>
    <w:rsid w:val="00AE3E8A"/>
    <w:rsid w:val="00AE4109"/>
    <w:rsid w:val="00B02EF5"/>
    <w:rsid w:val="00B1530C"/>
    <w:rsid w:val="00B34308"/>
    <w:rsid w:val="00B572AF"/>
    <w:rsid w:val="00B61422"/>
    <w:rsid w:val="00B81F80"/>
    <w:rsid w:val="00BA7671"/>
    <w:rsid w:val="00BC7F5D"/>
    <w:rsid w:val="00BE6A71"/>
    <w:rsid w:val="00BF5F42"/>
    <w:rsid w:val="00C32B6F"/>
    <w:rsid w:val="00C42C5A"/>
    <w:rsid w:val="00C80276"/>
    <w:rsid w:val="00D0110A"/>
    <w:rsid w:val="00D13F00"/>
    <w:rsid w:val="00D22D34"/>
    <w:rsid w:val="00D54660"/>
    <w:rsid w:val="00D70BC9"/>
    <w:rsid w:val="00D73B2B"/>
    <w:rsid w:val="00D84E26"/>
    <w:rsid w:val="00DA1753"/>
    <w:rsid w:val="00E309C8"/>
    <w:rsid w:val="00E36491"/>
    <w:rsid w:val="00E506E7"/>
    <w:rsid w:val="00E578D4"/>
    <w:rsid w:val="00E64AB0"/>
    <w:rsid w:val="00E70C1A"/>
    <w:rsid w:val="00EC2D1F"/>
    <w:rsid w:val="00F2199C"/>
    <w:rsid w:val="00F30891"/>
    <w:rsid w:val="00F75B0E"/>
    <w:rsid w:val="00FA1488"/>
    <w:rsid w:val="00FD5A3A"/>
    <w:rsid w:val="00FF1311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695CE3D"/>
  <w15:docId w15:val="{F4B45F55-FC72-4203-A6F4-3B3AA436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D34"/>
    <w:pPr>
      <w:spacing w:after="0" w:line="240" w:lineRule="auto"/>
      <w:ind w:left="840" w:right="-360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D34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22D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D34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D22D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D34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NoSpacing">
    <w:name w:val="No Spacing"/>
    <w:uiPriority w:val="1"/>
    <w:qFormat/>
    <w:rsid w:val="00E64A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891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0A221-E083-49C3-AA72-E9721A80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vesnadj</dc:creator>
  <cp:lastModifiedBy>Administrator@ZZJZ.COM</cp:lastModifiedBy>
  <cp:revision>19</cp:revision>
  <cp:lastPrinted>2021-10-26T10:01:00Z</cp:lastPrinted>
  <dcterms:created xsi:type="dcterms:W3CDTF">2021-11-01T11:16:00Z</dcterms:created>
  <dcterms:modified xsi:type="dcterms:W3CDTF">2022-06-30T11:24:00Z</dcterms:modified>
</cp:coreProperties>
</file>