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РЕПУБЛИКА СРБИЈА</w:t>
      </w:r>
    </w:p>
    <w:p w14:paraId="0EE924AB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AП ВОЈВОДИНА</w:t>
      </w:r>
    </w:p>
    <w:p w14:paraId="2130747D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ЗАВОД ЗА ЈАВНО ЗДРАВЉЕ ПАНЧЕВО</w:t>
      </w:r>
    </w:p>
    <w:p w14:paraId="5AF19402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ПАНЧЕВО</w:t>
      </w:r>
    </w:p>
    <w:p w14:paraId="00C7FE33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Број: ЈНУ-I/2022</w:t>
      </w:r>
    </w:p>
    <w:p w14:paraId="136FAC78" w14:textId="77777777" w:rsidR="00CA5F43" w:rsidRPr="00260A66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0A66">
        <w:rPr>
          <w:rFonts w:ascii="Times New Roman" w:hAnsi="Times New Roman" w:cs="Times New Roman"/>
          <w:b/>
          <w:bCs/>
          <w:sz w:val="28"/>
          <w:szCs w:val="28"/>
        </w:rPr>
        <w:t>ОБРАЗАЦ СТРУКТУРЕ ЦЕНЕ ЗА УСЛУГУ ЕТАЛОНИРАЊА ОПРЕМЕ</w:t>
      </w:r>
    </w:p>
    <w:p w14:paraId="3E382514" w14:textId="4D98C17A" w:rsidR="00CA5F43" w:rsidRPr="00260A66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60A66">
        <w:rPr>
          <w:rFonts w:ascii="Times New Roman" w:hAnsi="Times New Roman" w:cs="Times New Roman"/>
          <w:b/>
          <w:noProof/>
          <w:sz w:val="24"/>
          <w:szCs w:val="24"/>
        </w:rPr>
        <w:t xml:space="preserve">Партија </w:t>
      </w:r>
      <w:r w:rsidR="004C1418"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Pr="00260A66">
        <w:rPr>
          <w:rFonts w:ascii="Times New Roman" w:hAnsi="Times New Roman" w:cs="Times New Roman"/>
          <w:b/>
          <w:noProof/>
          <w:sz w:val="24"/>
          <w:szCs w:val="24"/>
        </w:rPr>
        <w:t>:</w:t>
      </w:r>
      <w:r w:rsidRPr="00260A66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4C1418" w:rsidRPr="004C1418">
        <w:rPr>
          <w:rFonts w:ascii="Times New Roman" w:hAnsi="Times New Roman" w:cs="Times New Roman"/>
          <w:noProof/>
          <w:sz w:val="24"/>
          <w:szCs w:val="24"/>
        </w:rPr>
        <w:t>ЕТАЛОНИРАЊЕ И ПРОВЕРА ИСПРАВНОСТИ УРЕЂАЈА У ЛАБОРАТОРИЈИ</w:t>
      </w:r>
    </w:p>
    <w:tbl>
      <w:tblPr>
        <w:tblW w:w="1521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468"/>
        <w:gridCol w:w="1985"/>
        <w:gridCol w:w="1276"/>
        <w:gridCol w:w="3118"/>
        <w:gridCol w:w="1134"/>
        <w:gridCol w:w="851"/>
        <w:gridCol w:w="850"/>
        <w:gridCol w:w="1276"/>
        <w:gridCol w:w="1276"/>
        <w:gridCol w:w="1417"/>
        <w:gridCol w:w="1559"/>
      </w:tblGrid>
      <w:tr w:rsidR="00CA5F43" w:rsidRPr="00260A66" w14:paraId="270F1F32" w14:textId="77777777" w:rsidTr="00CA5F43">
        <w:trPr>
          <w:trHeight w:val="315"/>
        </w:trPr>
        <w:tc>
          <w:tcPr>
            <w:tcW w:w="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AF33910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FE0CCDE" w14:textId="11143BFA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b/>
                <w:noProof/>
                <w:lang w:eastAsia="sr-Latn-CS"/>
              </w:rPr>
              <w:t xml:space="preserve">Партија </w:t>
            </w:r>
            <w:r w:rsidR="004C1418">
              <w:rPr>
                <w:rFonts w:ascii="Times New Roman" w:eastAsia="Times New Roman" w:hAnsi="Times New Roman" w:cs="Times New Roman"/>
                <w:b/>
                <w:noProof/>
                <w:lang w:eastAsia="sr-Latn-CS"/>
              </w:rPr>
              <w:t>2</w:t>
            </w:r>
          </w:p>
        </w:tc>
        <w:tc>
          <w:tcPr>
            <w:tcW w:w="1119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E202103" w14:textId="4A3932C5" w:rsidR="00CA5F43" w:rsidRPr="00260A66" w:rsidRDefault="004C1418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0E32B4">
              <w:rPr>
                <w:rFonts w:ascii="Times New Roman" w:eastAsia="Times New Roman" w:hAnsi="Times New Roman"/>
                <w:noProof/>
                <w:sz w:val="20"/>
                <w:szCs w:val="20"/>
                <w:lang w:eastAsia="sr-Latn-CS"/>
              </w:rPr>
              <w:t xml:space="preserve">ЕТАЛОНИРАЊЕ И </w:t>
            </w:r>
            <w:r w:rsidRPr="000E32B4">
              <w:rPr>
                <w:rFonts w:ascii="Times New Roman" w:eastAsia="Times New Roman" w:hAnsi="Times New Roman"/>
                <w:b/>
                <w:bCs/>
                <w:noProof/>
                <w:sz w:val="20"/>
                <w:szCs w:val="20"/>
                <w:lang w:eastAsia="sr-Latn-CS"/>
              </w:rPr>
              <w:t>ПРОВЕРА ИСПРАВНОСТИ УРЕЂАЈА У ЛАБОРАТОРИЈИ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9F4B0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</w:tr>
      <w:tr w:rsidR="00CA5F43" w:rsidRPr="00260A66" w14:paraId="12DB703A" w14:textId="77777777" w:rsidTr="003D2FAB">
        <w:trPr>
          <w:trHeight w:val="62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831B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 xml:space="preserve">Р.Б.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AE504A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НАЗИВ ОПРЕМЕ - УРЕЂАЈА КОЈИ СЕ ЕТАЛОНИРА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4B0A8B" w14:textId="77777777" w:rsidR="00CA5F43" w:rsidRPr="00260A66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ПРОИЗВОЂАЧ - МОДЕЛ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E019F1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КВАЛИТЕТ/СТАНДАРД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4FE2CF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sr-Latn-CS"/>
              </w:rPr>
              <w:t>РАСПОРЕД ЕТАЛОНИРАЊА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CE8C7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ЈЕДИН. МЕРЕ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3B025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КОЛИЧИНА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D6B587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ЈЕДИНИЧНА ЦЕНА БЕЗ ПДВ-а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FECCAB" w14:textId="77777777" w:rsidR="00CA5F43" w:rsidRPr="00260A66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ЈЕДИНИЧНА ЦЕНА СА ПДВ-ом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FE80AD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УКУПНО БЕЗ ПДВ-а</w:t>
            </w:r>
            <w:r w:rsidR="003D2FA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(7x8)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9B74C5" w14:textId="77777777" w:rsidR="00CA5F43" w:rsidRPr="00260A66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УКУПНО СА ПДВ-ом</w:t>
            </w:r>
            <w:r w:rsidR="003D2FA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 (7x9)</w:t>
            </w:r>
          </w:p>
        </w:tc>
      </w:tr>
      <w:tr w:rsidR="00CA5F43" w:rsidRPr="00260A66" w14:paraId="7667E6B1" w14:textId="77777777" w:rsidTr="00CA5F43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D1F90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609D86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87D8BA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921025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82229A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76650F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0FF12E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A42796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8F6FF9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C76C11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897C07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11</w:t>
            </w:r>
          </w:p>
        </w:tc>
      </w:tr>
      <w:tr w:rsidR="004C1418" w:rsidRPr="00260A66" w14:paraId="3D145CBA" w14:textId="77777777" w:rsidTr="00DC3357">
        <w:trPr>
          <w:trHeight w:val="871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9FF74" w14:textId="77777777" w:rsidR="004C1418" w:rsidRPr="00260A66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9AF07" w14:textId="0B75464F" w:rsidR="004C1418" w:rsidRPr="004C1418" w:rsidRDefault="004C1418" w:rsidP="00216F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C1418">
              <w:rPr>
                <w:rFonts w:ascii="Times New Roman" w:hAnsi="Times New Roman" w:cs="Times New Roman"/>
              </w:rPr>
              <w:t>Манометар</w:t>
            </w:r>
            <w:proofErr w:type="spellEnd"/>
            <w:r w:rsidRPr="004C14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1418">
              <w:rPr>
                <w:rFonts w:ascii="Times New Roman" w:hAnsi="Times New Roman" w:cs="Times New Roman"/>
              </w:rPr>
              <w:t>на</w:t>
            </w:r>
            <w:proofErr w:type="spellEnd"/>
            <w:r w:rsidRPr="004C14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1418">
              <w:rPr>
                <w:rFonts w:ascii="Times New Roman" w:hAnsi="Times New Roman" w:cs="Times New Roman"/>
              </w:rPr>
              <w:t>аутоклаву</w:t>
            </w:r>
            <w:proofErr w:type="spellEnd"/>
            <w:r w:rsidRPr="004C1418">
              <w:rPr>
                <w:rFonts w:ascii="Times New Roman" w:hAnsi="Times New Roman" w:cs="Times New Roman"/>
              </w:rPr>
              <w:t xml:space="preserve"> II  0210-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C67A0" w14:textId="7B5B29EB" w:rsidR="004C1418" w:rsidRPr="004C1418" w:rsidRDefault="004C1418" w:rsidP="00DC33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C1418">
              <w:rPr>
                <w:rFonts w:ascii="Times New Roman" w:hAnsi="Times New Roman" w:cs="Times New Roman"/>
              </w:rPr>
              <w:t>Сутјеска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034ED" w14:textId="65E82042" w:rsidR="004C1418" w:rsidRPr="004C1418" w:rsidRDefault="004C1418" w:rsidP="004C141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1418">
              <w:rPr>
                <w:rFonts w:ascii="Times New Roman" w:hAnsi="Times New Roman" w:cs="Times New Roman"/>
              </w:rPr>
              <w:t xml:space="preserve">SRPS ISO IEC </w:t>
            </w:r>
            <w:proofErr w:type="gramStart"/>
            <w:r w:rsidRPr="004C1418">
              <w:rPr>
                <w:rFonts w:ascii="Times New Roman" w:hAnsi="Times New Roman" w:cs="Times New Roman"/>
              </w:rPr>
              <w:t>17025;  0</w:t>
            </w:r>
            <w:proofErr w:type="gramEnd"/>
            <w:r w:rsidRPr="004C1418">
              <w:rPr>
                <w:rFonts w:ascii="Times New Roman" w:hAnsi="Times New Roman" w:cs="Times New Roman"/>
              </w:rPr>
              <w:t xml:space="preserve">-6 </w:t>
            </w:r>
            <w:proofErr w:type="spellStart"/>
            <w:r w:rsidRPr="004C1418">
              <w:rPr>
                <w:rFonts w:ascii="Times New Roman" w:hAnsi="Times New Roman" w:cs="Times New Roman"/>
              </w:rPr>
              <w:t>barа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7B2CBB" w14:textId="152A72A6" w:rsidR="004C1418" w:rsidRPr="004C1418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4C1418">
              <w:rPr>
                <w:rFonts w:ascii="Times New Roman" w:hAnsi="Times New Roman" w:cs="Times New Roman"/>
                <w:sz w:val="18"/>
                <w:szCs w:val="18"/>
              </w:rPr>
              <w:t>Април</w:t>
            </w:r>
            <w:proofErr w:type="spellEnd"/>
            <w:r w:rsidRPr="004C1418">
              <w:rPr>
                <w:rFonts w:ascii="Times New Roman" w:hAnsi="Times New Roman" w:cs="Times New Roman"/>
                <w:sz w:val="18"/>
                <w:szCs w:val="18"/>
              </w:rPr>
              <w:t xml:space="preserve"> 2022. </w:t>
            </w:r>
            <w:proofErr w:type="spellStart"/>
            <w:r w:rsidRPr="004C1418">
              <w:rPr>
                <w:rFonts w:ascii="Times New Roman" w:hAnsi="Times New Roman" w:cs="Times New Roman"/>
                <w:sz w:val="18"/>
                <w:szCs w:val="18"/>
              </w:rPr>
              <w:t>микробиол</w:t>
            </w:r>
            <w:proofErr w:type="spellEnd"/>
            <w:r w:rsidRPr="004C141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6FEA75" w14:textId="187D08A6" w:rsidR="004C1418" w:rsidRPr="004C1418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4C1418">
              <w:rPr>
                <w:rFonts w:ascii="Times New Roman" w:hAnsi="Times New Roman" w:cs="Times New Roman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27341" w14:textId="0FC18094" w:rsidR="004C1418" w:rsidRPr="004C1418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14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C5BE7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E9E35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849AB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F0D0D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4C1418" w:rsidRPr="00260A66" w14:paraId="4AA32244" w14:textId="77777777" w:rsidTr="00DC3357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61D77" w14:textId="77777777" w:rsidR="004C1418" w:rsidRPr="00260A66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154C87" w14:textId="3F4D42F9" w:rsidR="004C1418" w:rsidRPr="004C1418" w:rsidRDefault="004C1418" w:rsidP="00216FE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C1418">
              <w:rPr>
                <w:rFonts w:ascii="Times New Roman" w:hAnsi="Times New Roman" w:cs="Times New Roman"/>
              </w:rPr>
              <w:t>Мановакумметар</w:t>
            </w:r>
            <w:proofErr w:type="spellEnd"/>
            <w:r w:rsidRPr="004C14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1418">
              <w:rPr>
                <w:rFonts w:ascii="Times New Roman" w:hAnsi="Times New Roman" w:cs="Times New Roman"/>
              </w:rPr>
              <w:t>на</w:t>
            </w:r>
            <w:proofErr w:type="spellEnd"/>
            <w:r w:rsidRPr="004C14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1418">
              <w:rPr>
                <w:rFonts w:ascii="Times New Roman" w:hAnsi="Times New Roman" w:cs="Times New Roman"/>
              </w:rPr>
              <w:t>аутоклаву</w:t>
            </w:r>
            <w:proofErr w:type="spellEnd"/>
            <w:r w:rsidRPr="004C1418">
              <w:rPr>
                <w:rFonts w:ascii="Times New Roman" w:hAnsi="Times New Roman" w:cs="Times New Roman"/>
              </w:rPr>
              <w:t xml:space="preserve"> II 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598E7" w14:textId="73642124" w:rsidR="004C1418" w:rsidRPr="004C1418" w:rsidRDefault="004C1418" w:rsidP="00DC33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C1418">
              <w:rPr>
                <w:rFonts w:ascii="Times New Roman" w:hAnsi="Times New Roman" w:cs="Times New Roman"/>
              </w:rPr>
              <w:t>Сутјеска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7C929" w14:textId="76EA5633" w:rsidR="004C1418" w:rsidRPr="004C1418" w:rsidRDefault="004C1418" w:rsidP="004C141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1418">
              <w:rPr>
                <w:rFonts w:ascii="Times New Roman" w:hAnsi="Times New Roman" w:cs="Times New Roman"/>
              </w:rPr>
              <w:t xml:space="preserve">SRPS ISO IEC </w:t>
            </w:r>
            <w:proofErr w:type="gramStart"/>
            <w:r w:rsidRPr="004C1418">
              <w:rPr>
                <w:rFonts w:ascii="Times New Roman" w:hAnsi="Times New Roman" w:cs="Times New Roman"/>
              </w:rPr>
              <w:t xml:space="preserve">17025;  </w:t>
            </w:r>
            <w:proofErr w:type="spellStart"/>
            <w:r w:rsidRPr="004C1418">
              <w:rPr>
                <w:rFonts w:ascii="Times New Roman" w:hAnsi="Times New Roman" w:cs="Times New Roman"/>
              </w:rPr>
              <w:t>Вакум</w:t>
            </w:r>
            <w:proofErr w:type="spellEnd"/>
            <w:r w:rsidR="00216FE0">
              <w:rPr>
                <w:rFonts w:ascii="Times New Roman" w:hAnsi="Times New Roman" w:cs="Times New Roman"/>
                <w:lang w:val="sr-Cyrl-RS"/>
              </w:rPr>
              <w:t>м</w:t>
            </w:r>
            <w:proofErr w:type="spellStart"/>
            <w:r w:rsidRPr="004C1418">
              <w:rPr>
                <w:rFonts w:ascii="Times New Roman" w:hAnsi="Times New Roman" w:cs="Times New Roman"/>
              </w:rPr>
              <w:t>етар</w:t>
            </w:r>
            <w:proofErr w:type="spellEnd"/>
            <w:proofErr w:type="gramEnd"/>
            <w:r w:rsidRPr="004C1418">
              <w:rPr>
                <w:rFonts w:ascii="Times New Roman" w:hAnsi="Times New Roman" w:cs="Times New Roman"/>
              </w:rPr>
              <w:t xml:space="preserve">:  -1 </w:t>
            </w:r>
            <w:proofErr w:type="spellStart"/>
            <w:r w:rsidRPr="004C1418">
              <w:rPr>
                <w:rFonts w:ascii="Times New Roman" w:hAnsi="Times New Roman" w:cs="Times New Roman"/>
              </w:rPr>
              <w:t>до</w:t>
            </w:r>
            <w:proofErr w:type="spellEnd"/>
            <w:r w:rsidRPr="004C1418">
              <w:rPr>
                <w:rFonts w:ascii="Times New Roman" w:hAnsi="Times New Roman" w:cs="Times New Roman"/>
              </w:rPr>
              <w:t xml:space="preserve"> 0, </w:t>
            </w:r>
            <w:proofErr w:type="spellStart"/>
            <w:r w:rsidRPr="004C1418">
              <w:rPr>
                <w:rFonts w:ascii="Times New Roman" w:hAnsi="Times New Roman" w:cs="Times New Roman"/>
              </w:rPr>
              <w:t>манометар</w:t>
            </w:r>
            <w:proofErr w:type="spellEnd"/>
            <w:r w:rsidRPr="004C1418">
              <w:rPr>
                <w:rFonts w:ascii="Times New Roman" w:hAnsi="Times New Roman" w:cs="Times New Roman"/>
              </w:rPr>
              <w:t xml:space="preserve">  0-6 bar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9CEB4F" w14:textId="1B4DAC99" w:rsidR="004C1418" w:rsidRPr="004C1418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4C1418">
              <w:rPr>
                <w:rFonts w:ascii="Times New Roman" w:hAnsi="Times New Roman" w:cs="Times New Roman"/>
                <w:sz w:val="18"/>
                <w:szCs w:val="18"/>
              </w:rPr>
              <w:t>Април</w:t>
            </w:r>
            <w:proofErr w:type="spellEnd"/>
            <w:r w:rsidRPr="004C1418">
              <w:rPr>
                <w:rFonts w:ascii="Times New Roman" w:hAnsi="Times New Roman" w:cs="Times New Roman"/>
                <w:sz w:val="18"/>
                <w:szCs w:val="18"/>
              </w:rPr>
              <w:t xml:space="preserve"> 2022. </w:t>
            </w:r>
            <w:proofErr w:type="spellStart"/>
            <w:r w:rsidRPr="004C1418">
              <w:rPr>
                <w:rFonts w:ascii="Times New Roman" w:hAnsi="Times New Roman" w:cs="Times New Roman"/>
                <w:sz w:val="18"/>
                <w:szCs w:val="18"/>
              </w:rPr>
              <w:t>микробиол</w:t>
            </w:r>
            <w:proofErr w:type="spellEnd"/>
            <w:r w:rsidRPr="004C141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BFF20" w14:textId="0DE3272D" w:rsidR="004C1418" w:rsidRPr="004C1418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4C1418">
              <w:rPr>
                <w:rFonts w:ascii="Times New Roman" w:hAnsi="Times New Roman" w:cs="Times New Roman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76F21" w14:textId="5E62A8A9" w:rsidR="004C1418" w:rsidRPr="004C1418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14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F0C3F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59CC2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BB072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CC375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4C1418" w:rsidRPr="00260A66" w14:paraId="70492B65" w14:textId="77777777" w:rsidTr="00DC3357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65E78" w14:textId="77777777" w:rsidR="004C1418" w:rsidRPr="00260A66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324A5" w14:textId="16F9D7DE" w:rsidR="004C1418" w:rsidRPr="004C1418" w:rsidRDefault="004C1418" w:rsidP="00216F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C1418">
              <w:rPr>
                <w:rFonts w:ascii="Times New Roman" w:hAnsi="Times New Roman" w:cs="Times New Roman"/>
              </w:rPr>
              <w:t>Мановакумметар</w:t>
            </w:r>
            <w:proofErr w:type="spellEnd"/>
            <w:r w:rsidRPr="004C14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1418">
              <w:rPr>
                <w:rFonts w:ascii="Times New Roman" w:hAnsi="Times New Roman" w:cs="Times New Roman"/>
              </w:rPr>
              <w:t>на</w:t>
            </w:r>
            <w:proofErr w:type="spellEnd"/>
            <w:r w:rsidRPr="004C14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1418">
              <w:rPr>
                <w:rFonts w:ascii="Times New Roman" w:hAnsi="Times New Roman" w:cs="Times New Roman"/>
              </w:rPr>
              <w:t>Стерилизационом</w:t>
            </w:r>
            <w:proofErr w:type="spellEnd"/>
            <w:r w:rsidRPr="004C14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1418">
              <w:rPr>
                <w:rFonts w:ascii="Times New Roman" w:hAnsi="Times New Roman" w:cs="Times New Roman"/>
              </w:rPr>
              <w:t>аутоклаву</w:t>
            </w:r>
            <w:proofErr w:type="spellEnd"/>
            <w:r w:rsidRPr="004C1418">
              <w:rPr>
                <w:rFonts w:ascii="Times New Roman" w:hAnsi="Times New Roman" w:cs="Times New Roman"/>
              </w:rPr>
              <w:t xml:space="preserve"> 0805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E19BF1" w14:textId="63585D2F" w:rsidR="004C1418" w:rsidRPr="004C1418" w:rsidRDefault="004C1418" w:rsidP="00DC33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C1418">
              <w:rPr>
                <w:rFonts w:ascii="Times New Roman" w:hAnsi="Times New Roman" w:cs="Times New Roman"/>
              </w:rPr>
              <w:t>Raypa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2849C3" w14:textId="3714664B" w:rsidR="004C1418" w:rsidRPr="004C1418" w:rsidRDefault="004C1418" w:rsidP="004C141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1418">
              <w:rPr>
                <w:rFonts w:ascii="Times New Roman" w:hAnsi="Times New Roman" w:cs="Times New Roman"/>
              </w:rPr>
              <w:t xml:space="preserve">SRPS ISO IEC </w:t>
            </w:r>
            <w:proofErr w:type="gramStart"/>
            <w:r w:rsidRPr="004C1418">
              <w:rPr>
                <w:rFonts w:ascii="Times New Roman" w:hAnsi="Times New Roman" w:cs="Times New Roman"/>
              </w:rPr>
              <w:t xml:space="preserve">17025;   </w:t>
            </w:r>
            <w:proofErr w:type="gramEnd"/>
            <w:r w:rsidRPr="004C14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1418">
              <w:rPr>
                <w:rFonts w:ascii="Times New Roman" w:hAnsi="Times New Roman" w:cs="Times New Roman"/>
              </w:rPr>
              <w:t>Ваку</w:t>
            </w:r>
            <w:proofErr w:type="spellEnd"/>
            <w:r w:rsidR="00216FE0">
              <w:rPr>
                <w:rFonts w:ascii="Times New Roman" w:hAnsi="Times New Roman" w:cs="Times New Roman"/>
                <w:lang w:val="sr-Cyrl-RS"/>
              </w:rPr>
              <w:t>м</w:t>
            </w:r>
            <w:proofErr w:type="spellStart"/>
            <w:r w:rsidRPr="004C1418">
              <w:rPr>
                <w:rFonts w:ascii="Times New Roman" w:hAnsi="Times New Roman" w:cs="Times New Roman"/>
              </w:rPr>
              <w:t>метар</w:t>
            </w:r>
            <w:proofErr w:type="spellEnd"/>
            <w:r w:rsidRPr="004C1418">
              <w:rPr>
                <w:rFonts w:ascii="Times New Roman" w:hAnsi="Times New Roman" w:cs="Times New Roman"/>
              </w:rPr>
              <w:t xml:space="preserve">:  -1 do 0, </w:t>
            </w:r>
            <w:proofErr w:type="spellStart"/>
            <w:r w:rsidRPr="004C1418">
              <w:rPr>
                <w:rFonts w:ascii="Times New Roman" w:hAnsi="Times New Roman" w:cs="Times New Roman"/>
              </w:rPr>
              <w:t>манометар</w:t>
            </w:r>
            <w:proofErr w:type="spellEnd"/>
            <w:r w:rsidRPr="004C1418">
              <w:rPr>
                <w:rFonts w:ascii="Times New Roman" w:hAnsi="Times New Roman" w:cs="Times New Roman"/>
              </w:rPr>
              <w:t>:  0-6 bar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A2962D" w14:textId="3F142869" w:rsidR="004C1418" w:rsidRPr="004C1418" w:rsidRDefault="004C1418" w:rsidP="004C1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C1418">
              <w:rPr>
                <w:rFonts w:ascii="Times New Roman" w:hAnsi="Times New Roman" w:cs="Times New Roman"/>
                <w:sz w:val="18"/>
                <w:szCs w:val="18"/>
              </w:rPr>
              <w:t>Октобар</w:t>
            </w:r>
            <w:proofErr w:type="spellEnd"/>
            <w:r w:rsidRPr="004C1418">
              <w:rPr>
                <w:rFonts w:ascii="Times New Roman" w:hAnsi="Times New Roman" w:cs="Times New Roman"/>
                <w:sz w:val="18"/>
                <w:szCs w:val="18"/>
              </w:rPr>
              <w:t xml:space="preserve"> 2022. </w:t>
            </w:r>
            <w:proofErr w:type="spellStart"/>
            <w:r w:rsidRPr="004C1418">
              <w:rPr>
                <w:rFonts w:ascii="Times New Roman" w:hAnsi="Times New Roman" w:cs="Times New Roman"/>
                <w:sz w:val="18"/>
                <w:szCs w:val="18"/>
              </w:rPr>
              <w:t>микробиол</w:t>
            </w:r>
            <w:proofErr w:type="spellEnd"/>
            <w:r w:rsidRPr="004C141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84278" w14:textId="035F234F" w:rsidR="004C1418" w:rsidRPr="004C1418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4C1418">
              <w:rPr>
                <w:rFonts w:ascii="Times New Roman" w:hAnsi="Times New Roman" w:cs="Times New Roman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AD4D4" w14:textId="73DA3509" w:rsidR="004C1418" w:rsidRPr="004C1418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14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39DC3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80606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BF941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63418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4C1418" w:rsidRPr="00260A66" w14:paraId="7DDEEEF5" w14:textId="77777777" w:rsidTr="00DC3357">
        <w:trPr>
          <w:trHeight w:val="38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2C81D" w14:textId="77777777" w:rsidR="004C1418" w:rsidRPr="00260A66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93D547" w14:textId="153181F9" w:rsidR="004C1418" w:rsidRPr="004C1418" w:rsidRDefault="004C1418" w:rsidP="00216F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C1418">
              <w:rPr>
                <w:rFonts w:ascii="Times New Roman" w:hAnsi="Times New Roman" w:cs="Times New Roman"/>
              </w:rPr>
              <w:t>Барометар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69EF57" w14:textId="2753EFEC" w:rsidR="004C1418" w:rsidRPr="004C1418" w:rsidRDefault="004C1418" w:rsidP="00DC33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1418">
              <w:rPr>
                <w:rFonts w:ascii="Times New Roman" w:hAnsi="Times New Roman" w:cs="Times New Roman"/>
              </w:rPr>
              <w:t>Testo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0FC1AF" w14:textId="5A27E8A1" w:rsidR="004C1418" w:rsidRPr="004C1418" w:rsidRDefault="004C1418" w:rsidP="004C14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1418">
              <w:rPr>
                <w:rFonts w:ascii="Times New Roman" w:hAnsi="Times New Roman" w:cs="Times New Roman"/>
              </w:rPr>
              <w:t>SRPS ISO IEC 17025;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8631C2" w14:textId="481455A9" w:rsidR="004C1418" w:rsidRPr="004C1418" w:rsidRDefault="004C1418" w:rsidP="004C1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C1418">
              <w:rPr>
                <w:rFonts w:ascii="Times New Roman" w:hAnsi="Times New Roman" w:cs="Times New Roman"/>
                <w:sz w:val="18"/>
                <w:szCs w:val="18"/>
              </w:rPr>
              <w:t>Април</w:t>
            </w:r>
            <w:proofErr w:type="spellEnd"/>
            <w:r w:rsidRPr="004C1418">
              <w:rPr>
                <w:rFonts w:ascii="Times New Roman" w:hAnsi="Times New Roman" w:cs="Times New Roman"/>
                <w:sz w:val="18"/>
                <w:szCs w:val="18"/>
              </w:rPr>
              <w:t xml:space="preserve"> 2022. </w:t>
            </w:r>
            <w:proofErr w:type="spellStart"/>
            <w:r w:rsidRPr="004C1418">
              <w:rPr>
                <w:rFonts w:ascii="Times New Roman" w:hAnsi="Times New Roman" w:cs="Times New Roman"/>
                <w:sz w:val="18"/>
                <w:szCs w:val="18"/>
              </w:rPr>
              <w:t>Хигијена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FE1DA" w14:textId="4F2700D2" w:rsidR="004C1418" w:rsidRPr="004C1418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4C1418">
              <w:rPr>
                <w:rFonts w:ascii="Times New Roman" w:hAnsi="Times New Roman" w:cs="Times New Roman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F84421" w14:textId="26575C9F" w:rsidR="004C1418" w:rsidRPr="004C1418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14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AA151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BA007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71344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B191A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CA5F43" w:rsidRPr="00260A66" w14:paraId="4D3074B9" w14:textId="77777777" w:rsidTr="00260A66">
        <w:trPr>
          <w:trHeight w:val="49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AED5C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0942D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14D33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B88FA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2A46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ADFFD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FA016" w14:textId="6EEE4A44" w:rsidR="00CA5F43" w:rsidRPr="00216FE0" w:rsidRDefault="00CA5F43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260A66">
              <w:rPr>
                <w:rFonts w:ascii="Times New Roman" w:eastAsia="Times New Roman" w:hAnsi="Times New Roman" w:cs="Times New Roman"/>
                <w:b/>
                <w:noProof/>
              </w:rPr>
              <w:t xml:space="preserve">Укупно за Партију </w:t>
            </w:r>
            <w:r w:rsidR="00216FE0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D4828" w14:textId="77777777" w:rsidR="00CA5F43" w:rsidRPr="00260A66" w:rsidRDefault="00CA5F43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5EA0B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</w:p>
        </w:tc>
      </w:tr>
    </w:tbl>
    <w:p w14:paraId="6E39812D" w14:textId="77777777" w:rsidR="004C1418" w:rsidRDefault="004C1418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b/>
          <w:i/>
          <w:u w:val="single"/>
        </w:rPr>
      </w:pPr>
    </w:p>
    <w:p w14:paraId="56FAB70C" w14:textId="0C09C78F" w:rsidR="00CA5F43" w:rsidRPr="00260A66" w:rsidRDefault="00CA5F43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u w:val="single"/>
          <w:lang w:eastAsia="hi-IN" w:bidi="hi-IN"/>
        </w:rPr>
      </w:pPr>
      <w:r w:rsidRPr="00260A66">
        <w:rPr>
          <w:rFonts w:ascii="Times New Roman" w:eastAsia="Times New Roman" w:hAnsi="Times New Roman" w:cs="Times New Roman"/>
          <w:b/>
          <w:i/>
          <w:u w:val="single"/>
        </w:rPr>
        <w:t>НАПОМЕНА:</w:t>
      </w:r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Понуђач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је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дужан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да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искаже јединичну цену (и укупну) понуђену цену без ПДВ-а у коју су урачунати </w:t>
      </w:r>
      <w:r w:rsidRPr="00260A66">
        <w:rPr>
          <w:rFonts w:ascii="Times New Roman" w:eastAsia="Times New Roman" w:hAnsi="Times New Roman" w:cs="Times New Roman"/>
          <w:b/>
          <w:i/>
          <w:u w:val="single"/>
        </w:rPr>
        <w:t>сви трошкови</w:t>
      </w:r>
      <w:r w:rsidRPr="00260A66">
        <w:rPr>
          <w:rFonts w:ascii="Times New Roman" w:eastAsia="Times New Roman" w:hAnsi="Times New Roman" w:cs="Times New Roman"/>
          <w:i/>
          <w:u w:val="single"/>
        </w:rPr>
        <w:t xml:space="preserve"> потребни за реализацију предметне набавке (манипулативни трошкови, трошкови пута, превоза и сл).</w:t>
      </w:r>
    </w:p>
    <w:p w14:paraId="6B4D1907" w14:textId="77777777" w:rsidR="00CA5F43" w:rsidRPr="00260A66" w:rsidRDefault="00CA5F43" w:rsidP="00CA5F43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noProof/>
          <w:u w:val="single"/>
          <w:lang w:eastAsia="sr-Latn-CS"/>
        </w:rPr>
      </w:pPr>
    </w:p>
    <w:p w14:paraId="07C6214D" w14:textId="2F1D9F73" w:rsidR="00CA5F43" w:rsidRDefault="00CA5F43" w:rsidP="0009453B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CS"/>
        </w:rPr>
      </w:pPr>
      <w:r w:rsidRPr="00260A66">
        <w:rPr>
          <w:rFonts w:ascii="Times New Roman" w:eastAsia="Times New Roman" w:hAnsi="Times New Roman" w:cs="Times New Roman"/>
          <w:lang w:val="sr-Cyrl-CS"/>
        </w:rPr>
        <w:t>Рок важности понуде: _________</w:t>
      </w:r>
      <w:r w:rsidRPr="00260A66">
        <w:rPr>
          <w:rFonts w:ascii="Times New Roman" w:eastAsia="Times New Roman" w:hAnsi="Times New Roman" w:cs="Times New Roman"/>
        </w:rPr>
        <w:t xml:space="preserve"> </w:t>
      </w:r>
      <w:r w:rsidRPr="00260A66">
        <w:rPr>
          <w:rFonts w:ascii="Times New Roman" w:eastAsia="Times New Roman" w:hAnsi="Times New Roman" w:cs="Times New Roman"/>
          <w:lang w:val="sr-Cyrl-CS"/>
        </w:rPr>
        <w:t>дана од дана јавног отварања понуда</w:t>
      </w:r>
    </w:p>
    <w:p w14:paraId="1E7ABB3F" w14:textId="77777777" w:rsidR="004C1418" w:rsidRPr="00260A66" w:rsidRDefault="004C1418" w:rsidP="004C1418">
      <w:p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lang w:val="sr-Cyrl-CS"/>
        </w:rPr>
      </w:pPr>
    </w:p>
    <w:p w14:paraId="56F82EE9" w14:textId="656E29C4" w:rsidR="00CA5F43" w:rsidRPr="004C1418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CS"/>
        </w:rPr>
      </w:pPr>
      <w:r w:rsidRPr="00260A66">
        <w:rPr>
          <w:rFonts w:ascii="Times New Roman" w:eastAsia="Times New Roman" w:hAnsi="Times New Roman" w:cs="Times New Roman"/>
        </w:rPr>
        <w:t xml:space="preserve">Важна напомена: Након извршених услуга, ради испуњавања захтева за следивост мерења према </w:t>
      </w:r>
      <w:r w:rsidRPr="00260A66">
        <w:rPr>
          <w:rFonts w:ascii="Times New Roman" w:eastAsia="Times New Roman" w:hAnsi="Times New Roman" w:cs="Times New Roman"/>
          <w:lang w:eastAsia="zh-CN"/>
        </w:rPr>
        <w:t>SRPS ISO/</w:t>
      </w:r>
      <w:r w:rsidRPr="00260A66">
        <w:rPr>
          <w:rFonts w:ascii="Times New Roman" w:eastAsia="Times New Roman" w:hAnsi="Times New Roman" w:cs="Times New Roman"/>
          <w:lang w:val="sr-Latn-CS" w:eastAsia="zh-CN"/>
        </w:rPr>
        <w:t>I</w:t>
      </w:r>
      <w:r w:rsidRPr="00260A66">
        <w:rPr>
          <w:rFonts w:ascii="Times New Roman" w:eastAsia="Times New Roman" w:hAnsi="Times New Roman" w:cs="Times New Roman"/>
          <w:lang w:eastAsia="zh-CN"/>
        </w:rPr>
        <w:t>EC 17025</w:t>
      </w:r>
      <w:r w:rsidRPr="00260A66">
        <w:rPr>
          <w:rFonts w:ascii="Times New Roman" w:eastAsia="Times New Roman" w:hAnsi="Times New Roman" w:cs="Times New Roman"/>
        </w:rPr>
        <w:t xml:space="preserve">, изабрани понуђач (акредитована лабораторија за еталонирање) је дужан да достави Уверења о еталонирању које испуњава захтеве </w:t>
      </w:r>
      <w:r w:rsidRPr="00260A66">
        <w:rPr>
          <w:rFonts w:ascii="Times New Roman" w:eastAsia="Times New Roman" w:hAnsi="Times New Roman" w:cs="Times New Roman"/>
          <w:lang w:eastAsia="zh-CN"/>
        </w:rPr>
        <w:t>SRPS ISO/</w:t>
      </w:r>
      <w:r w:rsidRPr="00260A66">
        <w:rPr>
          <w:rFonts w:ascii="Times New Roman" w:eastAsia="Times New Roman" w:hAnsi="Times New Roman" w:cs="Times New Roman"/>
          <w:lang w:val="sr-Latn-CS" w:eastAsia="zh-CN"/>
        </w:rPr>
        <w:t>I</w:t>
      </w:r>
      <w:r w:rsidRPr="00260A66">
        <w:rPr>
          <w:rFonts w:ascii="Times New Roman" w:eastAsia="Times New Roman" w:hAnsi="Times New Roman" w:cs="Times New Roman"/>
          <w:lang w:eastAsia="zh-CN"/>
        </w:rPr>
        <w:t>EC 17025</w:t>
      </w:r>
      <w:r w:rsidRPr="00260A66">
        <w:rPr>
          <w:rFonts w:ascii="Times New Roman" w:eastAsia="Times New Roman" w:hAnsi="Times New Roman" w:cs="Times New Roman"/>
        </w:rPr>
        <w:t xml:space="preserve">:2017 </w:t>
      </w:r>
      <w:proofErr w:type="spellStart"/>
      <w:r w:rsidRPr="00260A66">
        <w:rPr>
          <w:rFonts w:ascii="Times New Roman" w:eastAsia="Times New Roman" w:hAnsi="Times New Roman" w:cs="Times New Roman"/>
        </w:rPr>
        <w:t>или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одговарајуће</w:t>
      </w:r>
      <w:proofErr w:type="spellEnd"/>
      <w:r w:rsidRPr="00260A66">
        <w:rPr>
          <w:rFonts w:ascii="Times New Roman" w:eastAsia="Times New Roman" w:hAnsi="Times New Roman" w:cs="Times New Roman"/>
        </w:rPr>
        <w:t>.</w:t>
      </w:r>
    </w:p>
    <w:p w14:paraId="4D2E1733" w14:textId="77777777" w:rsidR="004C1418" w:rsidRDefault="004C1418" w:rsidP="004C1418">
      <w:pPr>
        <w:pStyle w:val="ListParagraph"/>
        <w:rPr>
          <w:rFonts w:ascii="Times New Roman" w:eastAsia="Times New Roman" w:hAnsi="Times New Roman" w:cs="Times New Roman"/>
          <w:lang w:val="sr-Cyrl-CS"/>
        </w:rPr>
      </w:pPr>
    </w:p>
    <w:p w14:paraId="4E4521CA" w14:textId="77777777" w:rsidR="004C1418" w:rsidRPr="00260A66" w:rsidRDefault="004C1418" w:rsidP="004C1418">
      <w:p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lang w:val="sr-Cyrl-CS"/>
        </w:rPr>
      </w:pPr>
    </w:p>
    <w:p w14:paraId="0A2C735E" w14:textId="4211D235" w:rsidR="00CA5F43" w:rsidRPr="00260A66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eastAsia="zh-CN"/>
        </w:rPr>
      </w:pPr>
      <w:r w:rsidRPr="00260A66">
        <w:rPr>
          <w:rFonts w:ascii="Times New Roman" w:eastAsia="Times New Roman" w:hAnsi="Times New Roman" w:cs="Times New Roman"/>
          <w:b/>
          <w:lang w:eastAsia="zh-CN"/>
        </w:rPr>
        <w:t xml:space="preserve">РОК ПЛАЋАЊА: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Рок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плаћања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износи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r w:rsidR="00D70E57">
        <w:rPr>
          <w:rFonts w:ascii="Times New Roman" w:eastAsia="Times New Roman" w:hAnsi="Times New Roman" w:cs="Times New Roman"/>
          <w:lang w:eastAsia="zh-CN"/>
        </w:rPr>
        <w:t>__________</w:t>
      </w:r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дана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од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дана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пријема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исправне фактуре регистроване у Централном регистру фактура.</w:t>
      </w:r>
    </w:p>
    <w:p w14:paraId="6652A501" w14:textId="16915CDA" w:rsidR="00CA5F43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eastAsia="zh-CN"/>
        </w:rPr>
      </w:pPr>
      <w:r w:rsidRPr="00260A66">
        <w:rPr>
          <w:rFonts w:ascii="Times New Roman" w:eastAsia="Times New Roman" w:hAnsi="Times New Roman" w:cs="Times New Roman"/>
          <w:lang w:eastAsia="zh-CN"/>
        </w:rPr>
        <w:t xml:space="preserve">            </w:t>
      </w:r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Напомена: Понуде са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авансним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роком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плаћања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ће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се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сматрати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неприхватљивим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>.</w:t>
      </w:r>
    </w:p>
    <w:p w14:paraId="61A3D0F7" w14:textId="77777777" w:rsidR="00326849" w:rsidRPr="00260A66" w:rsidRDefault="00326849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eastAsia="zh-CN"/>
        </w:rPr>
      </w:pPr>
    </w:p>
    <w:p w14:paraId="0B90F8A0" w14:textId="77777777" w:rsidR="00CA5F43" w:rsidRPr="00260A66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sr-Cyrl-CS"/>
        </w:rPr>
      </w:pPr>
      <w:r w:rsidRPr="00260A66">
        <w:rPr>
          <w:rFonts w:ascii="Times New Roman" w:eastAsia="Times New Roman" w:hAnsi="Times New Roman" w:cs="Times New Roman"/>
          <w:lang w:val="sr-Cyrl-CS"/>
        </w:rPr>
        <w:t>Достављање овог обрасца је обавезно</w:t>
      </w:r>
    </w:p>
    <w:p w14:paraId="539EBCC2" w14:textId="77777777" w:rsidR="00CA5F43" w:rsidRPr="00260A66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</w:p>
    <w:p w14:paraId="0BBC45E2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>Потпис овлашћеног лица понуђача</w:t>
      </w:r>
    </w:p>
    <w:p w14:paraId="50D195B0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 xml:space="preserve"> ______________________________ </w:t>
      </w:r>
    </w:p>
    <w:p w14:paraId="13686FAF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 xml:space="preserve"> </w:t>
      </w:r>
    </w:p>
    <w:p w14:paraId="289151E2" w14:textId="77777777" w:rsidR="00CA5F43" w:rsidRPr="00260A66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>М.П.</w:t>
      </w:r>
    </w:p>
    <w:p w14:paraId="69FF259D" w14:textId="77777777" w:rsidR="00CA5F43" w:rsidRPr="00260A66" w:rsidRDefault="00CA5F43">
      <w:pPr>
        <w:rPr>
          <w:rFonts w:ascii="Times New Roman" w:hAnsi="Times New Roman" w:cs="Times New Roman"/>
        </w:rPr>
      </w:pPr>
    </w:p>
    <w:sectPr w:rsidR="00CA5F43" w:rsidRPr="00260A66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E0CC3A" w14:textId="77777777" w:rsidR="00DC3357" w:rsidRDefault="00DC3357" w:rsidP="00DC3357">
      <w:pPr>
        <w:spacing w:after="0" w:line="240" w:lineRule="auto"/>
      </w:pPr>
      <w:r>
        <w:separator/>
      </w:r>
    </w:p>
  </w:endnote>
  <w:endnote w:type="continuationSeparator" w:id="0">
    <w:p w14:paraId="7C16DE80" w14:textId="77777777" w:rsidR="00DC3357" w:rsidRDefault="00DC3357" w:rsidP="00DC3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055145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6EE734" w14:textId="41FAF1FA" w:rsidR="00DC3357" w:rsidRDefault="00DC335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F50457" w14:textId="77777777" w:rsidR="00DC3357" w:rsidRDefault="00DC33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58A2EF" w14:textId="77777777" w:rsidR="00DC3357" w:rsidRDefault="00DC3357" w:rsidP="00DC3357">
      <w:pPr>
        <w:spacing w:after="0" w:line="240" w:lineRule="auto"/>
      </w:pPr>
      <w:r>
        <w:separator/>
      </w:r>
    </w:p>
  </w:footnote>
  <w:footnote w:type="continuationSeparator" w:id="0">
    <w:p w14:paraId="0173AF12" w14:textId="77777777" w:rsidR="00DC3357" w:rsidRDefault="00DC3357" w:rsidP="00DC33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43"/>
    <w:rsid w:val="0009453B"/>
    <w:rsid w:val="00216FE0"/>
    <w:rsid w:val="00260A66"/>
    <w:rsid w:val="002816B9"/>
    <w:rsid w:val="00326849"/>
    <w:rsid w:val="003D2FAB"/>
    <w:rsid w:val="00463BE7"/>
    <w:rsid w:val="004C1418"/>
    <w:rsid w:val="00CA5F43"/>
    <w:rsid w:val="00D70E57"/>
    <w:rsid w:val="00DB1260"/>
    <w:rsid w:val="00DC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4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357"/>
  </w:style>
  <w:style w:type="paragraph" w:styleId="Footer">
    <w:name w:val="footer"/>
    <w:basedOn w:val="Normal"/>
    <w:link w:val="FooterChar"/>
    <w:uiPriority w:val="99"/>
    <w:unhideWhenUsed/>
    <w:rsid w:val="00DC3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3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6</cp:revision>
  <cp:lastPrinted>2022-03-03T09:22:00Z</cp:lastPrinted>
  <dcterms:created xsi:type="dcterms:W3CDTF">2022-03-03T09:40:00Z</dcterms:created>
  <dcterms:modified xsi:type="dcterms:W3CDTF">2022-03-03T10:23:00Z</dcterms:modified>
</cp:coreProperties>
</file>