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4F" w:rsidRDefault="00834C18" w:rsidP="004410BC">
      <w:pPr>
        <w:spacing w:after="0"/>
        <w:jc w:val="center"/>
        <w:rPr>
          <w:rFonts w:ascii="Times New Roman" w:hAnsi="Times New Roman"/>
          <w:b/>
        </w:rPr>
      </w:pPr>
      <w:r w:rsidRPr="00834C18">
        <w:rPr>
          <w:rFonts w:ascii="Times New Roman" w:hAnsi="Times New Roman"/>
          <w:b/>
        </w:rPr>
        <w:t>ТЕХНИЧКА СПЕЦИФИКАЦИЈА СА СТРУКТУРОМ ЦЕНЕ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3356"/>
        <w:gridCol w:w="2312"/>
        <w:gridCol w:w="851"/>
        <w:gridCol w:w="611"/>
        <w:gridCol w:w="1092"/>
        <w:gridCol w:w="992"/>
        <w:gridCol w:w="851"/>
        <w:gridCol w:w="992"/>
        <w:gridCol w:w="992"/>
        <w:gridCol w:w="1134"/>
        <w:gridCol w:w="1134"/>
        <w:gridCol w:w="709"/>
      </w:tblGrid>
      <w:tr w:rsidR="00675CAE" w:rsidRPr="008C0FFF" w:rsidTr="00C665D9">
        <w:trPr>
          <w:trHeight w:val="1188"/>
        </w:trPr>
        <w:tc>
          <w:tcPr>
            <w:tcW w:w="533" w:type="dxa"/>
            <w:shd w:val="clear" w:color="auto" w:fill="auto"/>
            <w:hideMark/>
          </w:tcPr>
          <w:p w:rsidR="00E6444F" w:rsidRPr="008C0FFF" w:rsidRDefault="00E6444F" w:rsidP="008C0FF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0FFF">
              <w:rPr>
                <w:rFonts w:ascii="Times New Roman" w:hAnsi="Times New Roman"/>
                <w:b/>
                <w:sz w:val="16"/>
                <w:szCs w:val="16"/>
              </w:rPr>
              <w:t>Ред. Број</w:t>
            </w:r>
          </w:p>
        </w:tc>
        <w:tc>
          <w:tcPr>
            <w:tcW w:w="3356" w:type="dxa"/>
            <w:shd w:val="clear" w:color="auto" w:fill="auto"/>
            <w:hideMark/>
          </w:tcPr>
          <w:p w:rsidR="00E6444F" w:rsidRPr="008C0FFF" w:rsidRDefault="00E6444F" w:rsidP="008C0F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0FFF">
              <w:rPr>
                <w:rFonts w:ascii="Times New Roman" w:hAnsi="Times New Roman"/>
                <w:b/>
                <w:bCs/>
                <w:sz w:val="24"/>
                <w:szCs w:val="24"/>
              </w:rPr>
              <w:t>Назив и паковање</w:t>
            </w:r>
          </w:p>
        </w:tc>
        <w:tc>
          <w:tcPr>
            <w:tcW w:w="2312" w:type="dxa"/>
            <w:shd w:val="clear" w:color="auto" w:fill="auto"/>
            <w:hideMark/>
          </w:tcPr>
          <w:p w:rsidR="00E6444F" w:rsidRPr="00C665D9" w:rsidRDefault="00E6444F" w:rsidP="008C0F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665D9">
              <w:rPr>
                <w:rFonts w:ascii="Times New Roman" w:hAnsi="Times New Roman"/>
                <w:b/>
                <w:bCs/>
                <w:sz w:val="18"/>
                <w:szCs w:val="18"/>
              </w:rPr>
              <w:t>Квалитет производа - Техн. карактеристике и национални или међународни  стандарди</w:t>
            </w:r>
          </w:p>
        </w:tc>
        <w:tc>
          <w:tcPr>
            <w:tcW w:w="851" w:type="dxa"/>
            <w:shd w:val="clear" w:color="auto" w:fill="auto"/>
            <w:hideMark/>
          </w:tcPr>
          <w:p w:rsidR="00E6444F" w:rsidRPr="008C0FFF" w:rsidRDefault="00E6444F" w:rsidP="008C0F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0FFF">
              <w:rPr>
                <w:rFonts w:ascii="Times New Roman" w:hAnsi="Times New Roman"/>
                <w:b/>
                <w:bCs/>
                <w:sz w:val="16"/>
                <w:szCs w:val="16"/>
              </w:rPr>
              <w:t>Једи.  мере</w:t>
            </w:r>
          </w:p>
        </w:tc>
        <w:tc>
          <w:tcPr>
            <w:tcW w:w="611" w:type="dxa"/>
            <w:shd w:val="clear" w:color="auto" w:fill="auto"/>
            <w:hideMark/>
          </w:tcPr>
          <w:p w:rsidR="00E6444F" w:rsidRPr="008C0FFF" w:rsidRDefault="00E6444F" w:rsidP="008C0F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0FFF">
              <w:rPr>
                <w:rFonts w:ascii="Times New Roman" w:hAnsi="Times New Roman"/>
                <w:b/>
                <w:bCs/>
                <w:sz w:val="16"/>
                <w:szCs w:val="16"/>
              </w:rPr>
              <w:t>Количина</w:t>
            </w:r>
          </w:p>
        </w:tc>
        <w:tc>
          <w:tcPr>
            <w:tcW w:w="1092" w:type="dxa"/>
            <w:shd w:val="clear" w:color="auto" w:fill="auto"/>
            <w:hideMark/>
          </w:tcPr>
          <w:p w:rsidR="00E6444F" w:rsidRPr="008C0FFF" w:rsidRDefault="00E6444F" w:rsidP="008C0F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0FFF">
              <w:rPr>
                <w:rFonts w:ascii="Times New Roman" w:hAnsi="Times New Roman"/>
                <w:b/>
                <w:bCs/>
                <w:sz w:val="16"/>
                <w:szCs w:val="16"/>
              </w:rPr>
              <w:t>Произвођач</w:t>
            </w:r>
          </w:p>
        </w:tc>
        <w:tc>
          <w:tcPr>
            <w:tcW w:w="992" w:type="dxa"/>
            <w:shd w:val="clear" w:color="auto" w:fill="auto"/>
            <w:hideMark/>
          </w:tcPr>
          <w:p w:rsidR="00E6444F" w:rsidRPr="008C0FFF" w:rsidRDefault="00E6444F" w:rsidP="008C0F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0FFF">
              <w:rPr>
                <w:rFonts w:ascii="Times New Roman" w:hAnsi="Times New Roman"/>
                <w:b/>
                <w:bCs/>
                <w:sz w:val="16"/>
                <w:szCs w:val="16"/>
              </w:rPr>
              <w:t>Квалитет производа</w:t>
            </w:r>
            <w:r w:rsidR="00FF4073" w:rsidRPr="008C0FF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8C0FFF">
              <w:rPr>
                <w:rFonts w:ascii="Times New Roman" w:hAnsi="Times New Roman"/>
                <w:b/>
                <w:bCs/>
                <w:sz w:val="16"/>
                <w:szCs w:val="16"/>
              </w:rPr>
              <w:t>докази о квалитету</w:t>
            </w:r>
          </w:p>
        </w:tc>
        <w:tc>
          <w:tcPr>
            <w:tcW w:w="851" w:type="dxa"/>
            <w:shd w:val="clear" w:color="auto" w:fill="auto"/>
            <w:hideMark/>
          </w:tcPr>
          <w:p w:rsidR="00E6444F" w:rsidRPr="008C0FFF" w:rsidRDefault="00E6444F" w:rsidP="00C665D9">
            <w:pPr>
              <w:spacing w:after="0"/>
              <w:ind w:left="-107" w:right="-10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0FFF">
              <w:rPr>
                <w:rFonts w:ascii="Times New Roman" w:hAnsi="Times New Roman"/>
                <w:b/>
                <w:bCs/>
                <w:sz w:val="16"/>
                <w:szCs w:val="16"/>
              </w:rPr>
              <w:t>Опасне материје</w:t>
            </w:r>
          </w:p>
        </w:tc>
        <w:tc>
          <w:tcPr>
            <w:tcW w:w="992" w:type="dxa"/>
            <w:shd w:val="clear" w:color="auto" w:fill="auto"/>
            <w:hideMark/>
          </w:tcPr>
          <w:p w:rsidR="00E6444F" w:rsidRPr="008C0FFF" w:rsidRDefault="00E6444F" w:rsidP="008C0F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0FFF">
              <w:rPr>
                <w:rFonts w:ascii="Times New Roman" w:hAnsi="Times New Roman"/>
                <w:b/>
                <w:bCs/>
                <w:sz w:val="16"/>
                <w:szCs w:val="16"/>
              </w:rPr>
              <w:t>Цена по јед.</w:t>
            </w:r>
            <w:r w:rsidR="001732E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8C0FFF">
              <w:rPr>
                <w:rFonts w:ascii="Times New Roman" w:hAnsi="Times New Roman"/>
                <w:b/>
                <w:bCs/>
                <w:sz w:val="16"/>
                <w:szCs w:val="16"/>
              </w:rPr>
              <w:t>мере без ПДВ-а</w:t>
            </w:r>
          </w:p>
        </w:tc>
        <w:tc>
          <w:tcPr>
            <w:tcW w:w="992" w:type="dxa"/>
            <w:shd w:val="clear" w:color="auto" w:fill="auto"/>
            <w:hideMark/>
          </w:tcPr>
          <w:p w:rsidR="00E6444F" w:rsidRPr="008C0FFF" w:rsidRDefault="00E6444F" w:rsidP="008C0F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0FFF">
              <w:rPr>
                <w:rFonts w:ascii="Times New Roman" w:hAnsi="Times New Roman"/>
                <w:b/>
                <w:bCs/>
                <w:sz w:val="16"/>
                <w:szCs w:val="16"/>
              </w:rPr>
              <w:t>Цена по јед.</w:t>
            </w:r>
            <w:r w:rsidR="001732E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8C0FFF">
              <w:rPr>
                <w:rFonts w:ascii="Times New Roman" w:hAnsi="Times New Roman"/>
                <w:b/>
                <w:bCs/>
                <w:sz w:val="16"/>
                <w:szCs w:val="16"/>
              </w:rPr>
              <w:t>мере са ПДВ-ом</w:t>
            </w:r>
          </w:p>
        </w:tc>
        <w:tc>
          <w:tcPr>
            <w:tcW w:w="1134" w:type="dxa"/>
            <w:shd w:val="clear" w:color="auto" w:fill="auto"/>
            <w:hideMark/>
          </w:tcPr>
          <w:p w:rsidR="00E6444F" w:rsidRPr="008C0FFF" w:rsidRDefault="00E6444F" w:rsidP="008C0F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0FFF">
              <w:rPr>
                <w:rFonts w:ascii="Times New Roman" w:hAnsi="Times New Roman"/>
                <w:b/>
                <w:bCs/>
                <w:sz w:val="16"/>
                <w:szCs w:val="16"/>
              </w:rPr>
              <w:t>Укупна вредност без ПДВ-ом</w:t>
            </w:r>
          </w:p>
        </w:tc>
        <w:tc>
          <w:tcPr>
            <w:tcW w:w="1134" w:type="dxa"/>
            <w:shd w:val="clear" w:color="auto" w:fill="auto"/>
            <w:hideMark/>
          </w:tcPr>
          <w:p w:rsidR="00E6444F" w:rsidRPr="008C0FFF" w:rsidRDefault="00E6444F" w:rsidP="008C0F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0FFF">
              <w:rPr>
                <w:rFonts w:ascii="Times New Roman" w:hAnsi="Times New Roman"/>
                <w:b/>
                <w:bCs/>
                <w:sz w:val="16"/>
                <w:szCs w:val="16"/>
              </w:rPr>
              <w:t>Укупна вредност са ПДВ-ом</w:t>
            </w:r>
          </w:p>
        </w:tc>
        <w:tc>
          <w:tcPr>
            <w:tcW w:w="709" w:type="dxa"/>
            <w:shd w:val="clear" w:color="auto" w:fill="auto"/>
            <w:hideMark/>
          </w:tcPr>
          <w:p w:rsidR="00E6444F" w:rsidRPr="008C0FFF" w:rsidRDefault="00E6444F" w:rsidP="008C0FFF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C0FFF">
              <w:rPr>
                <w:rFonts w:ascii="Times New Roman" w:hAnsi="Times New Roman"/>
                <w:b/>
                <w:bCs/>
                <w:sz w:val="16"/>
                <w:szCs w:val="16"/>
              </w:rPr>
              <w:t>Рок испоруке</w:t>
            </w:r>
          </w:p>
        </w:tc>
      </w:tr>
      <w:tr w:rsidR="00675CAE" w:rsidRPr="008C0FFF" w:rsidTr="00C665D9">
        <w:trPr>
          <w:trHeight w:val="288"/>
        </w:trPr>
        <w:tc>
          <w:tcPr>
            <w:tcW w:w="533" w:type="dxa"/>
            <w:shd w:val="clear" w:color="auto" w:fill="auto"/>
            <w:hideMark/>
          </w:tcPr>
          <w:p w:rsidR="00E6444F" w:rsidRPr="008C0FFF" w:rsidRDefault="00E6444F" w:rsidP="008C0FF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C0FF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356" w:type="dxa"/>
            <w:shd w:val="clear" w:color="auto" w:fill="auto"/>
            <w:hideMark/>
          </w:tcPr>
          <w:p w:rsidR="00E6444F" w:rsidRPr="008C0FFF" w:rsidRDefault="00E6444F" w:rsidP="008C0FF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C0FF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312" w:type="dxa"/>
            <w:shd w:val="clear" w:color="auto" w:fill="auto"/>
            <w:hideMark/>
          </w:tcPr>
          <w:p w:rsidR="00E6444F" w:rsidRPr="008C0FFF" w:rsidRDefault="00E6444F" w:rsidP="008C0FF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C0FFF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E6444F" w:rsidRPr="008C0FFF" w:rsidRDefault="00E6444F" w:rsidP="008C0FF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C0FFF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611" w:type="dxa"/>
            <w:shd w:val="clear" w:color="auto" w:fill="auto"/>
            <w:hideMark/>
          </w:tcPr>
          <w:p w:rsidR="00E6444F" w:rsidRPr="008C0FFF" w:rsidRDefault="00E6444F" w:rsidP="008C0FF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C0FFF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092" w:type="dxa"/>
            <w:shd w:val="clear" w:color="auto" w:fill="auto"/>
            <w:noWrap/>
            <w:hideMark/>
          </w:tcPr>
          <w:p w:rsidR="00E6444F" w:rsidRPr="008C0FFF" w:rsidRDefault="00E6444F" w:rsidP="008C0FF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C0FFF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6444F" w:rsidRPr="008C0FFF" w:rsidRDefault="00E6444F" w:rsidP="008C0FF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C0FFF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6444F" w:rsidRPr="008C0FFF" w:rsidRDefault="00E6444F" w:rsidP="008C0FF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C0FFF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6444F" w:rsidRPr="008C0FFF" w:rsidRDefault="00E6444F" w:rsidP="008C0FF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C0FFF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6444F" w:rsidRPr="008C0FFF" w:rsidRDefault="00E6444F" w:rsidP="008C0FF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C0FFF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444F" w:rsidRPr="008C0FFF" w:rsidRDefault="00E6444F" w:rsidP="008C0FF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C0FFF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E6444F" w:rsidRPr="008C0FFF" w:rsidRDefault="00E6444F" w:rsidP="008C0FF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C0FFF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E6444F" w:rsidRPr="008C0FFF" w:rsidRDefault="00E6444F" w:rsidP="008C0FF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C0FFF">
              <w:rPr>
                <w:rFonts w:ascii="Times New Roman" w:hAnsi="Times New Roman"/>
                <w:b/>
                <w:bCs/>
              </w:rPr>
              <w:t>13</w:t>
            </w:r>
          </w:p>
        </w:tc>
      </w:tr>
      <w:tr w:rsidR="00D00361" w:rsidRPr="008C0FFF" w:rsidTr="00FD030E">
        <w:trPr>
          <w:trHeight w:val="312"/>
        </w:trPr>
        <w:tc>
          <w:tcPr>
            <w:tcW w:w="533" w:type="dxa"/>
            <w:shd w:val="clear" w:color="auto" w:fill="D9D9D9"/>
            <w:noWrap/>
            <w:vAlign w:val="bottom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6" w:type="dxa"/>
            <w:shd w:val="clear" w:color="auto" w:fill="D9D9D9"/>
            <w:vAlign w:val="bottom"/>
          </w:tcPr>
          <w:p w:rsidR="00D00361" w:rsidRPr="008C0FFF" w:rsidRDefault="00D00361" w:rsidP="00D00361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PARTIJA 21- STANDARDI</w:t>
            </w:r>
          </w:p>
        </w:tc>
        <w:tc>
          <w:tcPr>
            <w:tcW w:w="2312" w:type="dxa"/>
            <w:shd w:val="clear" w:color="auto" w:fill="D9D9D9"/>
            <w:vAlign w:val="bottom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D9D9D9"/>
            <w:vAlign w:val="bottom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1" w:type="dxa"/>
            <w:shd w:val="clear" w:color="auto" w:fill="D9D9D9"/>
            <w:vAlign w:val="bottom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92" w:type="dxa"/>
            <w:shd w:val="clear" w:color="auto" w:fill="D9D9D9"/>
            <w:noWrap/>
            <w:vAlign w:val="bottom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D9D9D9"/>
            <w:noWrap/>
            <w:vAlign w:val="bottom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D9D9D9"/>
            <w:noWrap/>
            <w:vAlign w:val="bottom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D9D9D9"/>
            <w:noWrap/>
            <w:hideMark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C0FF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2" w:type="dxa"/>
            <w:shd w:val="clear" w:color="auto" w:fill="D9D9D9"/>
            <w:noWrap/>
            <w:hideMark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C0FF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D9D9D9"/>
            <w:noWrap/>
            <w:hideMark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C0FF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D9D9D9"/>
            <w:hideMark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C0FF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D9D9D9"/>
            <w:hideMark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C0FFF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D00361" w:rsidRPr="008C0FFF" w:rsidTr="002C5D9B">
        <w:trPr>
          <w:trHeight w:val="480"/>
        </w:trPr>
        <w:tc>
          <w:tcPr>
            <w:tcW w:w="533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PUFERSKI RASTVOR pH10 250ml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00361" w:rsidRPr="00D329E7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9E7">
              <w:rPr>
                <w:rFonts w:ascii="Arial" w:hAnsi="Arial" w:cs="Arial"/>
                <w:sz w:val="18"/>
                <w:szCs w:val="18"/>
              </w:rPr>
              <w:t>Za kalibraciju pH-metra sledljivi do NIST standarda, proizvodnja referentnih materijala mora da bude usaglašena sa zahtevima SRPS EN ISO 17034:2017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00361" w:rsidRPr="008C0FFF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675CAE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0361" w:rsidRPr="008C0FFF" w:rsidTr="002C5D9B">
        <w:trPr>
          <w:trHeight w:val="312"/>
        </w:trPr>
        <w:tc>
          <w:tcPr>
            <w:tcW w:w="533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PUFERSKI RASTVOR pH7 250ml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00361" w:rsidRPr="00D329E7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9E7">
              <w:rPr>
                <w:rFonts w:cs="Calibri"/>
                <w:sz w:val="18"/>
                <w:szCs w:val="18"/>
              </w:rPr>
              <w:t>Za kalibraciju pH-metra sledljivi do NIST standarda, proizvodnja referentnih materijala mora da bude usaglašena sa zahtevima SRPS EN ISO 17034:2017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00361" w:rsidRPr="008C0FFF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675CAE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0361" w:rsidRPr="008C0FFF" w:rsidTr="002C5D9B">
        <w:trPr>
          <w:trHeight w:val="312"/>
        </w:trPr>
        <w:tc>
          <w:tcPr>
            <w:tcW w:w="533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PUFERSKI RASTVOR pH4 250ml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00361" w:rsidRPr="00D329E7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9E7">
              <w:rPr>
                <w:rFonts w:cs="Calibri"/>
                <w:sz w:val="18"/>
                <w:szCs w:val="18"/>
              </w:rPr>
              <w:t>Za kalibraciju pH-metra sledljivi do NIST standarda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00361" w:rsidRPr="008C0FFF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675CAE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0361" w:rsidRPr="008C0FFF" w:rsidTr="002C5D9B">
        <w:trPr>
          <w:trHeight w:val="480"/>
        </w:trPr>
        <w:tc>
          <w:tcPr>
            <w:tcW w:w="533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PUFERSKI RASTVOR pH10 500ml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00361" w:rsidRPr="00D329E7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9E7">
              <w:rPr>
                <w:rFonts w:ascii="Arial" w:hAnsi="Arial" w:cs="Arial"/>
                <w:sz w:val="18"/>
                <w:szCs w:val="18"/>
              </w:rPr>
              <w:t>Za kalibraciju pH-metra sledljivi do NIST standarda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00361" w:rsidRPr="008C0FFF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675CAE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0361" w:rsidRPr="008C0FFF" w:rsidTr="002C5D9B">
        <w:trPr>
          <w:trHeight w:val="312"/>
        </w:trPr>
        <w:tc>
          <w:tcPr>
            <w:tcW w:w="533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PUFERSKI RASTVOR pH7 500ml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00361" w:rsidRPr="00D329E7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9E7">
              <w:rPr>
                <w:rFonts w:ascii="Arial" w:hAnsi="Arial" w:cs="Arial"/>
                <w:sz w:val="18"/>
                <w:szCs w:val="18"/>
              </w:rPr>
              <w:t>Za kalibraciju pH-metra sledljivi do NIST standarda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00361" w:rsidRPr="008C0FFF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675CAE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0361" w:rsidRPr="008C0FFF" w:rsidTr="002C5D9B">
        <w:trPr>
          <w:trHeight w:val="480"/>
        </w:trPr>
        <w:tc>
          <w:tcPr>
            <w:tcW w:w="533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PUFERSKI RASTVOR pH4 500ml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00361" w:rsidRPr="00D329E7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9E7">
              <w:rPr>
                <w:rFonts w:ascii="Arial" w:hAnsi="Arial" w:cs="Arial"/>
                <w:sz w:val="18"/>
                <w:szCs w:val="18"/>
              </w:rPr>
              <w:t>Za kalibraciju pH-metra sledljivi do NIST standarda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00361" w:rsidRPr="008C0FFF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675CAE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0361" w:rsidRPr="008C0FFF" w:rsidTr="002C5D9B">
        <w:trPr>
          <w:trHeight w:val="480"/>
        </w:trPr>
        <w:tc>
          <w:tcPr>
            <w:tcW w:w="533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KADMIJUMA(II) za AAS tehniku,100ml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00361" w:rsidRPr="00D329E7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9E7">
              <w:rPr>
                <w:rFonts w:ascii="Arial" w:hAnsi="Arial" w:cs="Arial"/>
                <w:sz w:val="18"/>
                <w:szCs w:val="18"/>
              </w:rPr>
              <w:t>koncentracije 1g/L(rok trajanja najkraće 1god.od dana isporuke 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00361" w:rsidRPr="008C0FFF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675CAE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0361" w:rsidRPr="008C0FFF" w:rsidTr="002C5D9B">
        <w:trPr>
          <w:trHeight w:val="480"/>
        </w:trPr>
        <w:tc>
          <w:tcPr>
            <w:tcW w:w="533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NIKLA(II) za AAS tehniku,100ml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00361" w:rsidRPr="00D329E7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9E7">
              <w:rPr>
                <w:rFonts w:ascii="Arial" w:hAnsi="Arial" w:cs="Arial"/>
                <w:sz w:val="18"/>
                <w:szCs w:val="18"/>
              </w:rPr>
              <w:t>koncentracije 1g/L(rok trajanja najkraće 1god.od dana isporuke 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00361" w:rsidRPr="008C0FFF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675CAE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0361" w:rsidRPr="008C0FFF" w:rsidTr="002C5D9B">
        <w:trPr>
          <w:trHeight w:val="480"/>
        </w:trPr>
        <w:tc>
          <w:tcPr>
            <w:tcW w:w="533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ŽIVE(II) za AAS tehniku,100ml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00361" w:rsidRPr="00D329E7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9E7">
              <w:rPr>
                <w:rFonts w:ascii="Arial" w:hAnsi="Arial" w:cs="Arial"/>
                <w:sz w:val="18"/>
                <w:szCs w:val="18"/>
              </w:rPr>
              <w:t>koncentracije 1g/L(rok trajanja najkraće 1god.od dana isporuke)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00361" w:rsidRPr="008C0FFF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675CAE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0361" w:rsidRPr="008C0FFF" w:rsidTr="002C5D9B">
        <w:trPr>
          <w:trHeight w:val="312"/>
        </w:trPr>
        <w:tc>
          <w:tcPr>
            <w:tcW w:w="533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OLOVA 1g/L, 100mL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00361" w:rsidRPr="00D329E7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9E7">
              <w:rPr>
                <w:rFonts w:ascii="Arial" w:hAnsi="Arial" w:cs="Arial"/>
                <w:sz w:val="18"/>
                <w:szCs w:val="18"/>
              </w:rPr>
              <w:t>koncentracije 1g/L(rok trajanja najkraće 1god.od dana isporuke 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00361" w:rsidRPr="008C0FFF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675CAE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0361" w:rsidRPr="008C0FFF" w:rsidTr="002C5D9B">
        <w:trPr>
          <w:trHeight w:val="480"/>
        </w:trPr>
        <w:tc>
          <w:tcPr>
            <w:tcW w:w="533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NATRIJUMA za AAS tehniku,500ml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00361" w:rsidRPr="00D329E7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9E7">
              <w:rPr>
                <w:rFonts w:ascii="Arial" w:hAnsi="Arial" w:cs="Arial"/>
                <w:sz w:val="18"/>
                <w:szCs w:val="18"/>
              </w:rPr>
              <w:t>koncentracije 1g/L(rok trajanja najkraće  2god.od dana isporuke za AAS 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00361" w:rsidRPr="008C0FFF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675CAE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0361" w:rsidRPr="008C0FFF" w:rsidTr="002C5D9B">
        <w:trPr>
          <w:trHeight w:val="312"/>
        </w:trPr>
        <w:tc>
          <w:tcPr>
            <w:tcW w:w="533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KALIJUMA za AAS tehniku,500ml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00361" w:rsidRPr="00D329E7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9E7">
              <w:rPr>
                <w:rFonts w:ascii="Arial" w:hAnsi="Arial" w:cs="Arial"/>
                <w:sz w:val="18"/>
                <w:szCs w:val="18"/>
              </w:rPr>
              <w:t>koncentracije 1g/L(rok trajanja najkraće 2god.od dana isporuke za AAS.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00361" w:rsidRPr="008C0FFF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675CAE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0361" w:rsidRPr="008C0FFF" w:rsidTr="002C5D9B">
        <w:trPr>
          <w:trHeight w:val="312"/>
        </w:trPr>
        <w:tc>
          <w:tcPr>
            <w:tcW w:w="533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BENZO(A)PIRENA C20H12, 10mg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00361" w:rsidRPr="00D329E7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9E7">
              <w:rPr>
                <w:rFonts w:ascii="Arial" w:hAnsi="Arial" w:cs="Arial"/>
                <w:sz w:val="18"/>
                <w:szCs w:val="18"/>
              </w:rPr>
              <w:t>certified,proizvodnja referentnih materijala mora da bude usaglašena sa zahtevima SRPS EN ISO 17034:2017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00361" w:rsidRPr="008C0FFF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675CAE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0361" w:rsidRPr="008C0FFF" w:rsidTr="002C5D9B">
        <w:trPr>
          <w:trHeight w:val="312"/>
        </w:trPr>
        <w:tc>
          <w:tcPr>
            <w:tcW w:w="533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D00361" w:rsidRPr="008C0FFF" w:rsidRDefault="0039154A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Standard VOC MIX 21 </w:t>
            </w:r>
            <w:r w:rsidRPr="004A199F">
              <w:rPr>
                <w:rFonts w:ascii="Arial" w:hAnsi="Arial" w:cs="Arial"/>
                <w:b/>
                <w:bCs/>
                <w:sz w:val="18"/>
                <w:szCs w:val="18"/>
              </w:rPr>
              <w:t>2000mg/L,</w:t>
            </w:r>
            <w:r w:rsidR="008100DB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 ml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ampula</w:t>
            </w:r>
            <w:proofErr w:type="spellEnd"/>
          </w:p>
        </w:tc>
        <w:tc>
          <w:tcPr>
            <w:tcW w:w="2312" w:type="dxa"/>
            <w:shd w:val="clear" w:color="auto" w:fill="auto"/>
            <w:vAlign w:val="center"/>
          </w:tcPr>
          <w:p w:rsidR="00D00361" w:rsidRPr="00D329E7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9E7">
              <w:rPr>
                <w:rFonts w:ascii="Arial" w:hAnsi="Arial" w:cs="Arial"/>
                <w:sz w:val="18"/>
                <w:szCs w:val="18"/>
              </w:rPr>
              <w:t>dr.Ehrenstorfer ili odgovarajući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00361" w:rsidRPr="008C0FFF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675CAE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0361" w:rsidRPr="008C0FFF" w:rsidTr="002C5D9B">
        <w:trPr>
          <w:trHeight w:val="312"/>
        </w:trPr>
        <w:tc>
          <w:tcPr>
            <w:tcW w:w="533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QC1549-2ML DISSOLVED OXYGEN AMP. 2mL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00361" w:rsidRPr="00D329E7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9E7">
              <w:rPr>
                <w:rFonts w:ascii="Arial" w:hAnsi="Arial" w:cs="Arial"/>
                <w:sz w:val="18"/>
                <w:szCs w:val="18"/>
              </w:rPr>
              <w:t>SIGMA ALDRICH ILI EKVIVALENT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00361" w:rsidRPr="008C0FFF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675CAE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0361" w:rsidRPr="008C0FFF" w:rsidTr="002C5D9B">
        <w:trPr>
          <w:trHeight w:val="312"/>
        </w:trPr>
        <w:tc>
          <w:tcPr>
            <w:tcW w:w="533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QC 1130-20mL DEMAND WP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00361" w:rsidRPr="00D329E7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9E7">
              <w:rPr>
                <w:rFonts w:ascii="Arial" w:hAnsi="Arial" w:cs="Arial"/>
                <w:sz w:val="18"/>
                <w:szCs w:val="18"/>
              </w:rPr>
              <w:t>SIGMA ALDRICH ILI EKVIVALENT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00361" w:rsidRPr="008C0FFF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675CAE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0361" w:rsidRPr="008C0FFF" w:rsidTr="002C5D9B">
        <w:trPr>
          <w:trHeight w:val="312"/>
        </w:trPr>
        <w:tc>
          <w:tcPr>
            <w:tcW w:w="533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Mix standard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metala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za ICP MS u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azotnoj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kiselini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100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2312" w:type="dxa"/>
            <w:shd w:val="clear" w:color="auto" w:fill="auto"/>
            <w:vAlign w:val="center"/>
          </w:tcPr>
          <w:p w:rsidR="00D00361" w:rsidRPr="00D329E7" w:rsidRDefault="0039154A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199F">
              <w:rPr>
                <w:rFonts w:ascii="Arial" w:hAnsi="Arial" w:cs="Arial"/>
                <w:sz w:val="18"/>
                <w:szCs w:val="18"/>
              </w:rPr>
              <w:t xml:space="preserve">Ag, Al, As, Ba, Be, Cd, Co, Cr, Cu, Mn, Mo, Ni, Pb, Sb, Se, Sn, Tl. V, Zn konc. 10 mg/L </w:t>
            </w:r>
            <w:r w:rsidRPr="004A199F">
              <w:rPr>
                <w:rFonts w:ascii="Arial" w:hAnsi="Arial" w:cs="Arial"/>
                <w:sz w:val="18"/>
                <w:szCs w:val="18"/>
              </w:rPr>
              <w:br/>
            </w:r>
            <w:r w:rsidRPr="004A199F">
              <w:rPr>
                <w:rFonts w:ascii="Arial" w:hAnsi="Arial" w:cs="Arial"/>
                <w:sz w:val="18"/>
                <w:szCs w:val="18"/>
              </w:rPr>
              <w:br/>
              <w:t>Ca</w:t>
            </w:r>
            <w:proofErr w:type="gramStart"/>
            <w:r w:rsidRPr="004A199F">
              <w:rPr>
                <w:rFonts w:ascii="Arial" w:hAnsi="Arial" w:cs="Arial"/>
                <w:sz w:val="18"/>
                <w:szCs w:val="18"/>
              </w:rPr>
              <w:t>,Mg,Na,Sr</w:t>
            </w:r>
            <w:proofErr w:type="gramEnd"/>
            <w:r w:rsidRPr="004A199F">
              <w:rPr>
                <w:rFonts w:ascii="Arial" w:hAnsi="Arial" w:cs="Arial"/>
                <w:sz w:val="18"/>
                <w:szCs w:val="18"/>
              </w:rPr>
              <w:t>, K, Fe,B  konc. 1000 mg/L</w:t>
            </w:r>
            <w:r w:rsidR="00D00361" w:rsidRPr="00D329E7">
              <w:rPr>
                <w:rFonts w:ascii="Arial" w:hAnsi="Arial" w:cs="Arial"/>
                <w:sz w:val="18"/>
                <w:szCs w:val="18"/>
              </w:rPr>
              <w:br/>
              <w:t>(rok trajanja najkraće  2god. od dana isporuke)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611" w:type="dxa"/>
            <w:shd w:val="clear" w:color="auto" w:fill="auto"/>
            <w:noWrap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00361" w:rsidRPr="008C0FFF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675CAE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0361" w:rsidRPr="008C0FFF" w:rsidTr="002C5D9B">
        <w:trPr>
          <w:trHeight w:val="312"/>
        </w:trPr>
        <w:tc>
          <w:tcPr>
            <w:tcW w:w="533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Hard drinking water UK-Metals LGC6026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00361" w:rsidRPr="00D329E7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9E7">
              <w:rPr>
                <w:rFonts w:ascii="Arial" w:hAnsi="Arial" w:cs="Arial"/>
                <w:sz w:val="18"/>
                <w:szCs w:val="18"/>
              </w:rPr>
              <w:t>aluminijum, gvožđe, mangan, kalcijum, arsen, kadmijum, hrom, kobalt, bakar, olovo, cink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00361" w:rsidRPr="008C0FFF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675CAE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0361" w:rsidRPr="008C0FFF" w:rsidTr="002C5D9B">
        <w:trPr>
          <w:trHeight w:val="312"/>
        </w:trPr>
        <w:tc>
          <w:tcPr>
            <w:tcW w:w="533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LGC 7155 Processed meat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Proximates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chloride,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hydroxyproline&amp;metals</w:t>
            </w:r>
            <w:proofErr w:type="spellEnd"/>
          </w:p>
        </w:tc>
        <w:tc>
          <w:tcPr>
            <w:tcW w:w="2312" w:type="dxa"/>
            <w:shd w:val="clear" w:color="auto" w:fill="auto"/>
            <w:vAlign w:val="center"/>
          </w:tcPr>
          <w:p w:rsidR="00D00361" w:rsidRPr="00D329E7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9E7">
              <w:rPr>
                <w:rFonts w:ascii="Arial" w:hAnsi="Arial" w:cs="Arial"/>
                <w:sz w:val="18"/>
                <w:szCs w:val="18"/>
              </w:rPr>
              <w:t>LGC ILI EKVIVALENT (ERM BB384 Lyophilised pork muscle)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00361" w:rsidRPr="008C0FFF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675CAE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0361" w:rsidRPr="008C0FFF" w:rsidTr="002C5D9B">
        <w:trPr>
          <w:trHeight w:val="557"/>
        </w:trPr>
        <w:tc>
          <w:tcPr>
            <w:tcW w:w="533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1,2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dibrompropan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10mg/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1mL, C3H6Br2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00361" w:rsidRPr="00D329E7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9E7">
              <w:rPr>
                <w:rFonts w:ascii="Arial" w:hAnsi="Arial" w:cs="Arial"/>
                <w:sz w:val="18"/>
                <w:szCs w:val="18"/>
              </w:rPr>
              <w:t>certified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00361" w:rsidRPr="008C0FFF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675CAE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0361" w:rsidRPr="008C0FFF" w:rsidTr="002C5D9B">
        <w:trPr>
          <w:trHeight w:val="480"/>
        </w:trPr>
        <w:tc>
          <w:tcPr>
            <w:tcW w:w="533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ULTRACHECK OIL&amp;GREASE SAMPLE QCI 770, AMPULA 10mL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00361" w:rsidRPr="00D329E7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9E7">
              <w:rPr>
                <w:rFonts w:ascii="Arial" w:hAnsi="Arial" w:cs="Arial"/>
                <w:sz w:val="18"/>
                <w:szCs w:val="18"/>
              </w:rPr>
              <w:t>ULTRA SCIENTIFIC ANALITICAL SOLUTIONS ILI odgovarajući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00361" w:rsidRPr="008C0FFF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675CAE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0361" w:rsidRPr="008C0FFF" w:rsidTr="002C5D9B">
        <w:trPr>
          <w:trHeight w:val="480"/>
        </w:trPr>
        <w:tc>
          <w:tcPr>
            <w:tcW w:w="533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Residue Constant value sample 2 RTC-QC1283-1G, 1g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00361" w:rsidRPr="00D329E7" w:rsidRDefault="00D00361" w:rsidP="00D00361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329E7">
              <w:rPr>
                <w:rFonts w:ascii="Arial" w:hAnsi="Arial" w:cs="Arial"/>
                <w:sz w:val="18"/>
                <w:szCs w:val="18"/>
              </w:rPr>
              <w:t>Lab mix 24 ili odgovarajući, proizvodnja referentnih materijala mora da bude usaglašena sa zahtevima SRPS EN ISO 17034:2017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00361" w:rsidRPr="008C0FFF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8C0FFF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675CAE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0361" w:rsidRPr="008C0FFF" w:rsidTr="002C5D9B">
        <w:trPr>
          <w:trHeight w:val="1697"/>
        </w:trPr>
        <w:tc>
          <w:tcPr>
            <w:tcW w:w="533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Simple Nutrients certified reference material, QC1195-20ML,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ampula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20mL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00361" w:rsidRPr="00D329E7" w:rsidRDefault="00D00361" w:rsidP="00D0036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9E7">
              <w:rPr>
                <w:rFonts w:ascii="Arial" w:hAnsi="Arial" w:cs="Arial"/>
                <w:sz w:val="18"/>
                <w:szCs w:val="18"/>
              </w:rPr>
              <w:t>Sigma Aldrich ili odgovarajući, proizvodnja referentnih materijala mora da bude usaglašena sa zahtevima SRPS EN ISO 17034:2017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00361" w:rsidRDefault="00D00361" w:rsidP="002C5D9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675CAE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0361" w:rsidRPr="008C0FFF" w:rsidTr="002C5D9B">
        <w:trPr>
          <w:trHeight w:val="480"/>
        </w:trPr>
        <w:tc>
          <w:tcPr>
            <w:tcW w:w="533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ERM - CZ 100 FINE DAST 0,5g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00361" w:rsidRPr="00D329E7" w:rsidRDefault="00D00361" w:rsidP="00D0036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9E7">
              <w:rPr>
                <w:rFonts w:ascii="Arial" w:hAnsi="Arial" w:cs="Arial"/>
                <w:sz w:val="18"/>
                <w:szCs w:val="18"/>
              </w:rPr>
              <w:t>CRM za odredjivanje benzo(a)pirena u suspendovanim cesticama EUROPEAN Reference materijals, Belgium ili odgovarajućiproizvodnja referentnih materijala mora da bude usaglašena sa zahtevima SRPS EN ISO 17034:2017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00361" w:rsidRDefault="00D00361" w:rsidP="002C5D9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675CAE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0361" w:rsidRPr="008C0FFF" w:rsidTr="002C5D9B">
        <w:trPr>
          <w:trHeight w:val="480"/>
        </w:trPr>
        <w:tc>
          <w:tcPr>
            <w:tcW w:w="533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QC 514 Mercury, water pollution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conc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3-30 µg/L, 15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ampula</w:t>
            </w:r>
            <w:proofErr w:type="spellEnd"/>
          </w:p>
        </w:tc>
        <w:tc>
          <w:tcPr>
            <w:tcW w:w="2312" w:type="dxa"/>
            <w:shd w:val="clear" w:color="auto" w:fill="auto"/>
            <w:vAlign w:val="center"/>
          </w:tcPr>
          <w:p w:rsidR="00D00361" w:rsidRPr="00D329E7" w:rsidRDefault="00D00361" w:rsidP="00D0036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9E7">
              <w:rPr>
                <w:rFonts w:ascii="Arial" w:hAnsi="Arial" w:cs="Arial"/>
                <w:sz w:val="18"/>
                <w:szCs w:val="18"/>
              </w:rPr>
              <w:t>ERA ili odgovarajući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00361" w:rsidRDefault="00D00361" w:rsidP="002C5D9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675CAE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0361" w:rsidRPr="008C0FFF" w:rsidTr="002C5D9B">
        <w:trPr>
          <w:trHeight w:val="480"/>
        </w:trPr>
        <w:tc>
          <w:tcPr>
            <w:tcW w:w="533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PLATINUM COBALT COLOUR 5 Pt-Co, 1000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00361" w:rsidRPr="00D329E7" w:rsidRDefault="00D00361" w:rsidP="00D0036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9E7">
              <w:rPr>
                <w:rFonts w:ascii="Arial" w:hAnsi="Arial" w:cs="Arial"/>
                <w:sz w:val="18"/>
                <w:szCs w:val="18"/>
              </w:rPr>
              <w:t>REAGECON ILI EKVIVALENT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00361" w:rsidRDefault="00D00361" w:rsidP="002C5D9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675CAE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0361" w:rsidRPr="008C0FFF" w:rsidTr="002C5D9B">
        <w:trPr>
          <w:trHeight w:val="480"/>
        </w:trPr>
        <w:tc>
          <w:tcPr>
            <w:tcW w:w="533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PERYLENE D-12 IN CIKLOHEXANE 10mg/L, 10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2312" w:type="dxa"/>
            <w:shd w:val="clear" w:color="auto" w:fill="auto"/>
            <w:vAlign w:val="center"/>
          </w:tcPr>
          <w:p w:rsidR="00D00361" w:rsidRPr="00D329E7" w:rsidRDefault="00D00361" w:rsidP="00D0036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9E7">
              <w:rPr>
                <w:rFonts w:ascii="Arial" w:hAnsi="Arial" w:cs="Arial"/>
                <w:sz w:val="18"/>
                <w:szCs w:val="18"/>
              </w:rPr>
              <w:t>dr.Ehrenstorfer ili odgovarajući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00361" w:rsidRDefault="00D00361" w:rsidP="002C5D9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675CAE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0361" w:rsidRPr="008C0FFF" w:rsidTr="002C5D9B">
        <w:trPr>
          <w:trHeight w:val="480"/>
        </w:trPr>
        <w:tc>
          <w:tcPr>
            <w:tcW w:w="533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TISAB, 1000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2312" w:type="dxa"/>
            <w:shd w:val="clear" w:color="auto" w:fill="auto"/>
            <w:vAlign w:val="center"/>
          </w:tcPr>
          <w:p w:rsidR="00D00361" w:rsidRPr="00D329E7" w:rsidRDefault="00D00361" w:rsidP="00D0036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9E7">
              <w:rPr>
                <w:rFonts w:ascii="Arial" w:hAnsi="Arial" w:cs="Arial"/>
                <w:sz w:val="18"/>
                <w:szCs w:val="18"/>
              </w:rPr>
              <w:t>pufer za fluoride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00361" w:rsidRDefault="00D00361" w:rsidP="002C5D9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675CAE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0361" w:rsidRPr="008C0FFF" w:rsidTr="002C5D9B">
        <w:trPr>
          <w:trHeight w:val="480"/>
        </w:trPr>
        <w:tc>
          <w:tcPr>
            <w:tcW w:w="533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29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n-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Tetracontane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0,1g 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00361" w:rsidRPr="00D329E7" w:rsidRDefault="00D00361" w:rsidP="00D0036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9E7">
              <w:rPr>
                <w:rFonts w:ascii="Arial" w:hAnsi="Arial" w:cs="Arial"/>
                <w:sz w:val="18"/>
                <w:szCs w:val="18"/>
              </w:rPr>
              <w:t>Dr.Ehrenstorfer ili odgovarajući, proizvodnja referentnih materijala mora da bude usaglašena sa zahtevima SRPS EN ISO 17034:2017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00361" w:rsidRDefault="00D00361" w:rsidP="002C5D9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675CAE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0361" w:rsidRPr="008C0FFF" w:rsidTr="002C5D9B">
        <w:trPr>
          <w:trHeight w:val="480"/>
        </w:trPr>
        <w:tc>
          <w:tcPr>
            <w:tcW w:w="533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Complex nutrients QC 1051-2ML,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ampula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2mL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00361" w:rsidRPr="00D329E7" w:rsidRDefault="00D00361" w:rsidP="00D0036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9E7">
              <w:rPr>
                <w:rFonts w:ascii="Arial" w:hAnsi="Arial" w:cs="Arial"/>
                <w:sz w:val="18"/>
                <w:szCs w:val="18"/>
              </w:rPr>
              <w:t>Sigma Aldrich ili odgovarajući, proizvodnja referentnih materijala mora da bude usaglašena sa zahtevima SRPS EN ISO 17034:2017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00361" w:rsidRDefault="00D00361" w:rsidP="002C5D9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675CAE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0361" w:rsidRPr="008C0FFF" w:rsidTr="002C5D9B">
        <w:trPr>
          <w:trHeight w:val="480"/>
        </w:trPr>
        <w:tc>
          <w:tcPr>
            <w:tcW w:w="533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356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CRM Mineral Oil 1 mg/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heksanu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10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D00361" w:rsidRPr="00D329E7" w:rsidRDefault="00D00361" w:rsidP="00D00361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9E7">
              <w:rPr>
                <w:rFonts w:ascii="Arial" w:hAnsi="Arial" w:cs="Arial"/>
                <w:sz w:val="18"/>
                <w:szCs w:val="18"/>
              </w:rPr>
              <w:t>CPA Chem ili odgovarajući, proizvodnja referentnih materijala mora da bude usaglašena sa zahtevima SRPS EN ISO 17034:2017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D00361" w:rsidRDefault="00D00361" w:rsidP="002C5D9B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Default="00D00361" w:rsidP="00D0036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0361" w:rsidRPr="00675CAE" w:rsidRDefault="00D00361" w:rsidP="00D0036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00361" w:rsidRPr="00675CAE" w:rsidRDefault="00D00361" w:rsidP="002C5D9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75CAE" w:rsidRPr="008C0FFF" w:rsidTr="00D96EE4">
        <w:trPr>
          <w:trHeight w:val="360"/>
        </w:trPr>
        <w:tc>
          <w:tcPr>
            <w:tcW w:w="533" w:type="dxa"/>
            <w:shd w:val="clear" w:color="auto" w:fill="auto"/>
            <w:hideMark/>
          </w:tcPr>
          <w:p w:rsidR="00FF4073" w:rsidRPr="008C0FFF" w:rsidRDefault="00FF4073" w:rsidP="008C0FF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C0FF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049" w:type="dxa"/>
            <w:gridSpan w:val="9"/>
            <w:shd w:val="clear" w:color="auto" w:fill="auto"/>
            <w:vAlign w:val="center"/>
            <w:hideMark/>
          </w:tcPr>
          <w:p w:rsidR="00FF4073" w:rsidRPr="00A85468" w:rsidRDefault="00FF4073" w:rsidP="00D96EE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8C0FFF">
              <w:rPr>
                <w:rFonts w:ascii="Times New Roman" w:hAnsi="Times New Roman"/>
                <w:b/>
                <w:bCs/>
              </w:rPr>
              <w:t xml:space="preserve">PARTIJA </w:t>
            </w:r>
            <w:r w:rsidR="00D00361">
              <w:rPr>
                <w:rFonts w:ascii="Times New Roman" w:hAnsi="Times New Roman"/>
                <w:b/>
                <w:bCs/>
              </w:rPr>
              <w:t>21</w:t>
            </w:r>
            <w:r w:rsidRPr="008C0FFF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UKUPNO (od 1 do </w:t>
            </w:r>
            <w:r w:rsidR="008474D8">
              <w:rPr>
                <w:rFonts w:ascii="Times New Roman" w:hAnsi="Times New Roman"/>
                <w:b/>
                <w:bCs/>
              </w:rPr>
              <w:t>31</w:t>
            </w:r>
            <w:r w:rsidRPr="008C0FFF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F4073" w:rsidRPr="008C0FFF" w:rsidRDefault="00FF4073" w:rsidP="008C0FF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FF4073" w:rsidRPr="008C0FFF" w:rsidRDefault="00FF4073" w:rsidP="00D96EE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C0FFF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FF4073" w:rsidRPr="008C0FFF" w:rsidRDefault="00FF4073" w:rsidP="008C0FF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C0FFF">
              <w:rPr>
                <w:rFonts w:ascii="Times New Roman" w:hAnsi="Times New Roman"/>
                <w:b/>
              </w:rPr>
              <w:t> </w:t>
            </w:r>
          </w:p>
        </w:tc>
      </w:tr>
    </w:tbl>
    <w:p w:rsidR="00E6444F" w:rsidRDefault="00D96EE4" w:rsidP="00D96EE4">
      <w:pPr>
        <w:spacing w:after="0"/>
        <w:rPr>
          <w:rFonts w:ascii="Times New Roman" w:hAnsi="Times New Roman"/>
          <w:b/>
        </w:rPr>
      </w:pPr>
      <w:r w:rsidRPr="00D96EE4">
        <w:rPr>
          <w:rFonts w:ascii="Times New Roman" w:hAnsi="Times New Roman"/>
          <w:b/>
        </w:rPr>
        <w:t>ИСПОРУЧЕНА РОБА МОРА ДА ИМА РОК ТРАЈАЊА НАЈМАЊЕ 1 ГОДИНУ ОД ДАНА ИСПОРУКЕ</w:t>
      </w:r>
    </w:p>
    <w:p w:rsidR="00E6444F" w:rsidRPr="007111F1" w:rsidRDefault="00FF4073" w:rsidP="00675CAE">
      <w:pPr>
        <w:spacing w:after="0" w:line="240" w:lineRule="auto"/>
        <w:ind w:left="284" w:right="230"/>
        <w:rPr>
          <w:rFonts w:ascii="Arial" w:eastAsia="Times New Roman" w:hAnsi="Arial" w:cs="Arial"/>
          <w:color w:val="000000"/>
          <w:sz w:val="20"/>
          <w:szCs w:val="20"/>
          <w:lang w:eastAsia="sr-Latn-CS"/>
        </w:rPr>
      </w:pPr>
      <w:r w:rsidRPr="007111F1">
        <w:rPr>
          <w:rFonts w:ascii="Arial" w:eastAsia="Times New Roman" w:hAnsi="Arial" w:cs="Arial"/>
          <w:color w:val="000000"/>
          <w:sz w:val="20"/>
          <w:szCs w:val="20"/>
          <w:lang w:eastAsia="sr-Latn-CS"/>
        </w:rPr>
        <w:t xml:space="preserve">* </w:t>
      </w:r>
      <w:r w:rsidRPr="007111F1">
        <w:rPr>
          <w:rFonts w:ascii="Times New Roman" w:hAnsi="Times New Roman"/>
          <w:sz w:val="23"/>
          <w:szCs w:val="23"/>
        </w:rPr>
        <w:t xml:space="preserve">За </w:t>
      </w:r>
      <w:r w:rsidR="00D96EE4" w:rsidRPr="007111F1">
        <w:rPr>
          <w:rFonts w:ascii="Times New Roman" w:hAnsi="Times New Roman"/>
          <w:sz w:val="23"/>
          <w:szCs w:val="23"/>
        </w:rPr>
        <w:t>артикле где у рубрици  7 “</w:t>
      </w:r>
      <w:r w:rsidR="00D96EE4" w:rsidRPr="007111F1">
        <w:rPr>
          <w:rFonts w:ascii="Times New Roman" w:hAnsi="Times New Roman"/>
          <w:b/>
          <w:bCs/>
          <w:sz w:val="23"/>
          <w:szCs w:val="23"/>
        </w:rPr>
        <w:t xml:space="preserve"> Квалитет производа докази о квалитету</w:t>
      </w:r>
      <w:r w:rsidR="00D96EE4" w:rsidRPr="007111F1">
        <w:rPr>
          <w:rFonts w:ascii="Times New Roman" w:hAnsi="Times New Roman"/>
          <w:sz w:val="23"/>
          <w:szCs w:val="23"/>
        </w:rPr>
        <w:t xml:space="preserve"> ”у Спецификацији има плус (+), понуђач је дужан да  достави </w:t>
      </w:r>
      <w:r w:rsidR="00D96EE4" w:rsidRPr="007111F1">
        <w:rPr>
          <w:rFonts w:ascii="Times New Roman" w:hAnsi="Times New Roman"/>
          <w:b/>
          <w:sz w:val="23"/>
          <w:szCs w:val="23"/>
        </w:rPr>
        <w:t xml:space="preserve">доказ каталог, извод из каталога или сертификат којим доказује да понуђено добро испуњава тражене техничке карактеристике. </w:t>
      </w:r>
      <w:r w:rsidR="00D96EE4" w:rsidRPr="007111F1">
        <w:rPr>
          <w:rFonts w:ascii="Times New Roman" w:hAnsi="Times New Roman"/>
          <w:sz w:val="23"/>
          <w:szCs w:val="23"/>
        </w:rPr>
        <w:t xml:space="preserve">Потребно је да докази који се достављају буду поређани редоследом којим се траже у обрасцу за оцену испуњености услова, с тим да докази о квалитету сваког појединачног артикла из техничке спецификације буду </w:t>
      </w:r>
      <w:r w:rsidR="00D96EE4" w:rsidRPr="007111F1">
        <w:rPr>
          <w:rFonts w:ascii="Times New Roman" w:hAnsi="Times New Roman"/>
          <w:sz w:val="23"/>
          <w:szCs w:val="23"/>
          <w:u w:val="single"/>
        </w:rPr>
        <w:t xml:space="preserve">поређани и означени истим </w:t>
      </w:r>
      <w:r w:rsidR="007111F1" w:rsidRPr="007111F1">
        <w:rPr>
          <w:rFonts w:ascii="Times New Roman" w:hAnsi="Times New Roman"/>
          <w:sz w:val="23"/>
          <w:szCs w:val="23"/>
          <w:u w:val="single"/>
        </w:rPr>
        <w:t xml:space="preserve">редоследом </w:t>
      </w:r>
      <w:r w:rsidR="00D96EE4" w:rsidRPr="007111F1">
        <w:rPr>
          <w:rFonts w:ascii="Times New Roman" w:hAnsi="Times New Roman"/>
          <w:sz w:val="23"/>
          <w:szCs w:val="23"/>
          <w:u w:val="single"/>
        </w:rPr>
        <w:t>којим су по бројевима ознчени артикли у спецификацији</w:t>
      </w:r>
      <w:r w:rsidR="00D96EE4" w:rsidRPr="007111F1">
        <w:rPr>
          <w:rFonts w:ascii="Times New Roman" w:hAnsi="Times New Roman"/>
          <w:sz w:val="23"/>
          <w:szCs w:val="23"/>
        </w:rPr>
        <w:t xml:space="preserve"> чији се квалитет доказује.</w:t>
      </w:r>
    </w:p>
    <w:p w:rsidR="00675CAE" w:rsidRDefault="00675CAE" w:rsidP="00675CAE">
      <w:pPr>
        <w:pStyle w:val="a5"/>
        <w:ind w:left="284" w:right="230"/>
        <w:rPr>
          <w:b/>
        </w:rPr>
      </w:pPr>
    </w:p>
    <w:p w:rsidR="00675CAE" w:rsidRPr="00326DB6" w:rsidRDefault="005615C0" w:rsidP="00675CAE">
      <w:pPr>
        <w:pStyle w:val="a5"/>
        <w:ind w:left="284" w:right="230"/>
        <w:rPr>
          <w:sz w:val="23"/>
          <w:szCs w:val="23"/>
        </w:rPr>
      </w:pPr>
      <w:r w:rsidRPr="005615C0">
        <w:rPr>
          <w:b/>
        </w:rPr>
        <w:t xml:space="preserve"> </w:t>
      </w:r>
      <w:r w:rsidR="00675CAE">
        <w:rPr>
          <w:b/>
        </w:rPr>
        <w:t xml:space="preserve">* </w:t>
      </w:r>
      <w:r w:rsidR="00675CAE" w:rsidRPr="00326DB6">
        <w:rPr>
          <w:sz w:val="23"/>
          <w:szCs w:val="23"/>
        </w:rPr>
        <w:t xml:space="preserve">За све артикле које је наручилац у ТЕХНИЧКОЈ СПЕЦИФИКАЦИЈИ (колона </w:t>
      </w:r>
      <w:r w:rsidR="00675CAE">
        <w:rPr>
          <w:sz w:val="23"/>
          <w:szCs w:val="23"/>
        </w:rPr>
        <w:t>8</w:t>
      </w:r>
      <w:r w:rsidR="00675CAE" w:rsidRPr="00326DB6">
        <w:rPr>
          <w:sz w:val="23"/>
          <w:szCs w:val="23"/>
        </w:rPr>
        <w:t>) означио као ОПАСНЕ МАТЕРИЈЕ (***), понуђач који производи односно испоручује опасне материје дужан је да за исте приложи, на српском језику документацију за њихову употребу, одржавање, паковање, транспорт, коришћење и складиштење у којој је произвођач, односно испоручилац навео све безбедносно-техничке податке, важне за оцењивање и отклањање ризика на раду.</w:t>
      </w:r>
    </w:p>
    <w:p w:rsidR="00675CAE" w:rsidRPr="00326DB6" w:rsidRDefault="00675CAE" w:rsidP="00675CAE">
      <w:pPr>
        <w:pStyle w:val="a5"/>
        <w:ind w:left="284" w:right="230" w:firstLine="720"/>
        <w:rPr>
          <w:sz w:val="15"/>
          <w:szCs w:val="15"/>
        </w:rPr>
      </w:pPr>
    </w:p>
    <w:p w:rsidR="00675CAE" w:rsidRPr="00326DB6" w:rsidRDefault="00675CAE" w:rsidP="00675CAE">
      <w:pPr>
        <w:ind w:left="284" w:right="230"/>
        <w:jc w:val="both"/>
        <w:rPr>
          <w:rFonts w:ascii="Times New Roman" w:hAnsi="Times New Roman"/>
          <w:sz w:val="23"/>
          <w:szCs w:val="23"/>
        </w:rPr>
      </w:pPr>
      <w:r w:rsidRPr="00326DB6">
        <w:rPr>
          <w:rFonts w:ascii="Times New Roman" w:hAnsi="Times New Roman"/>
          <w:sz w:val="23"/>
          <w:szCs w:val="23"/>
          <w:u w:val="single"/>
        </w:rPr>
        <w:t>Уколико понуђач није у могућности да уз Понуду достави наведену документацију, он даје ИЗЈАВУ у писменој форми да ће ту обавезу реализовати најкасније приликом испоруке робе.</w:t>
      </w:r>
      <w:r w:rsidRPr="00326DB6">
        <w:rPr>
          <w:rFonts w:ascii="Times New Roman" w:hAnsi="Times New Roman"/>
          <w:sz w:val="23"/>
          <w:szCs w:val="23"/>
        </w:rPr>
        <w:t xml:space="preserve"> Наведене обавезе, у смислу члана 24. став 1. Закона о безбедности и здравља на раду (Сл.</w:t>
      </w:r>
      <w:r w:rsidR="00167536">
        <w:rPr>
          <w:rFonts w:ascii="Times New Roman" w:hAnsi="Times New Roman"/>
          <w:sz w:val="23"/>
          <w:szCs w:val="23"/>
        </w:rPr>
        <w:t xml:space="preserve"> </w:t>
      </w:r>
      <w:r w:rsidRPr="00326DB6">
        <w:rPr>
          <w:rFonts w:ascii="Times New Roman" w:hAnsi="Times New Roman"/>
          <w:sz w:val="23"/>
          <w:szCs w:val="23"/>
        </w:rPr>
        <w:t>гласник РС бр. 101/05) понуђач реализује приликом достављања своје понуде, а најкасније приликом испоруке наведених артикала понуђачу. Уколико се и том приликом не достави ова документација  НАРУЧИЛАЦ може обезбедити ову документацију од правног лица регистрованог за послове контроле квалитета производа у смислу члана  24. став 2. Закона о безбедности и здравља на раду, НА РАЧУН ПОНУЂАЧА са којим је закључио Уговор.</w:t>
      </w:r>
    </w:p>
    <w:p w:rsidR="00BD4537" w:rsidRPr="005615C0" w:rsidRDefault="00BD4537" w:rsidP="005615C0">
      <w:pPr>
        <w:spacing w:after="0"/>
        <w:rPr>
          <w:rFonts w:ascii="Times New Roman" w:hAnsi="Times New Roman"/>
          <w:b/>
        </w:rPr>
      </w:pPr>
    </w:p>
    <w:p w:rsidR="00982B41" w:rsidRPr="00982B41" w:rsidRDefault="00E11828" w:rsidP="000B6B2E">
      <w:pPr>
        <w:numPr>
          <w:ilvl w:val="0"/>
          <w:numId w:val="1"/>
        </w:numPr>
        <w:spacing w:before="40" w:after="0" w:line="360" w:lineRule="auto"/>
        <w:ind w:right="230"/>
        <w:jc w:val="both"/>
        <w:rPr>
          <w:rFonts w:ascii="Times New Roman" w:eastAsia="Times New Roman" w:hAnsi="Times New Roman"/>
          <w:sz w:val="24"/>
        </w:rPr>
      </w:pPr>
      <w:r w:rsidRPr="00E11828">
        <w:rPr>
          <w:rFonts w:ascii="Times New Roman" w:eastAsia="Times New Roman" w:hAnsi="Times New Roman"/>
          <w:sz w:val="24"/>
        </w:rPr>
        <w:t>Цене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понуђених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добара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исказане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су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без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пореза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на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додату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вредност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и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са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порезом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на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додату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вредност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за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партију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која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се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нуди</w:t>
      </w:r>
      <w:r w:rsidR="00982B41" w:rsidRPr="00982B41">
        <w:rPr>
          <w:rFonts w:ascii="Times New Roman" w:eastAsia="Times New Roman" w:hAnsi="Times New Roman"/>
          <w:sz w:val="24"/>
        </w:rPr>
        <w:t xml:space="preserve">: </w:t>
      </w:r>
      <w:r w:rsidRPr="00E11828">
        <w:rPr>
          <w:rFonts w:ascii="Times New Roman" w:eastAsia="Times New Roman" w:hAnsi="Times New Roman"/>
          <w:sz w:val="24"/>
        </w:rPr>
        <w:t>по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јединици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мере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и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укупно</w:t>
      </w:r>
      <w:r w:rsidR="00982B41" w:rsidRPr="00982B41">
        <w:rPr>
          <w:rFonts w:ascii="Times New Roman" w:eastAsia="Times New Roman" w:hAnsi="Times New Roman"/>
          <w:sz w:val="24"/>
        </w:rPr>
        <w:t xml:space="preserve"> (</w:t>
      </w:r>
      <w:r w:rsidRPr="00E11828">
        <w:rPr>
          <w:rFonts w:ascii="Times New Roman" w:eastAsia="Times New Roman" w:hAnsi="Times New Roman"/>
          <w:sz w:val="24"/>
        </w:rPr>
        <w:t>јединична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цена</w:t>
      </w:r>
      <w:r w:rsidR="00982B41" w:rsidRPr="00982B41">
        <w:rPr>
          <w:rFonts w:ascii="Times New Roman" w:eastAsia="Times New Roman" w:hAnsi="Times New Roman"/>
          <w:sz w:val="24"/>
        </w:rPr>
        <w:t xml:space="preserve"> x </w:t>
      </w:r>
      <w:r w:rsidRPr="00E11828">
        <w:rPr>
          <w:rFonts w:ascii="Times New Roman" w:eastAsia="Times New Roman" w:hAnsi="Times New Roman"/>
          <w:sz w:val="24"/>
        </w:rPr>
        <w:t>количина</w:t>
      </w:r>
      <w:r w:rsidR="00982B41" w:rsidRPr="00982B41">
        <w:rPr>
          <w:rFonts w:ascii="Times New Roman" w:eastAsia="Times New Roman" w:hAnsi="Times New Roman"/>
          <w:sz w:val="24"/>
        </w:rPr>
        <w:t xml:space="preserve">) </w:t>
      </w:r>
    </w:p>
    <w:p w:rsidR="00982B41" w:rsidRPr="00982B41" w:rsidRDefault="00E11828" w:rsidP="000B6B2E">
      <w:pPr>
        <w:spacing w:before="40" w:after="40" w:line="360" w:lineRule="auto"/>
        <w:ind w:left="340" w:right="230"/>
        <w:jc w:val="both"/>
        <w:rPr>
          <w:rFonts w:ascii="Times New Roman" w:eastAsia="Times New Roman" w:hAnsi="Times New Roman"/>
          <w:sz w:val="24"/>
          <w:u w:val="single"/>
        </w:rPr>
      </w:pPr>
      <w:r w:rsidRPr="00E11828">
        <w:rPr>
          <w:rFonts w:ascii="Times New Roman" w:eastAsia="Times New Roman" w:hAnsi="Times New Roman"/>
          <w:sz w:val="24"/>
        </w:rPr>
        <w:t>Укупна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вредност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понуде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износи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="00982B41" w:rsidRPr="00982B41">
        <w:rPr>
          <w:rFonts w:ascii="Times New Roman" w:eastAsia="Times New Roman" w:hAnsi="Times New Roman"/>
          <w:sz w:val="24"/>
          <w:u w:val="single"/>
        </w:rPr>
        <w:tab/>
      </w:r>
      <w:r w:rsidR="00982B41" w:rsidRPr="00982B41">
        <w:rPr>
          <w:rFonts w:ascii="Times New Roman" w:eastAsia="Times New Roman" w:hAnsi="Times New Roman"/>
          <w:sz w:val="24"/>
          <w:u w:val="single"/>
        </w:rPr>
        <w:tab/>
      </w:r>
      <w:r w:rsidR="00982B41" w:rsidRPr="00982B41">
        <w:rPr>
          <w:rFonts w:ascii="Times New Roman" w:eastAsia="Times New Roman" w:hAnsi="Times New Roman"/>
          <w:sz w:val="24"/>
          <w:u w:val="single"/>
        </w:rPr>
        <w:tab/>
      </w:r>
      <w:r w:rsidR="00982B41" w:rsidRPr="00982B41">
        <w:rPr>
          <w:rFonts w:ascii="Times New Roman" w:eastAsia="Times New Roman" w:hAnsi="Times New Roman"/>
          <w:sz w:val="24"/>
          <w:u w:val="single"/>
        </w:rPr>
        <w:tab/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динара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без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ПДВ</w:t>
      </w:r>
      <w:r w:rsidR="00982B41" w:rsidRPr="00982B41">
        <w:rPr>
          <w:rFonts w:ascii="Times New Roman" w:eastAsia="Times New Roman" w:hAnsi="Times New Roman"/>
          <w:sz w:val="24"/>
        </w:rPr>
        <w:t>-</w:t>
      </w:r>
      <w:r w:rsidRPr="00E11828">
        <w:rPr>
          <w:rFonts w:ascii="Times New Roman" w:eastAsia="Times New Roman" w:hAnsi="Times New Roman"/>
          <w:sz w:val="24"/>
        </w:rPr>
        <w:t>а</w:t>
      </w:r>
      <w:r w:rsidR="00982B41" w:rsidRPr="00982B41">
        <w:rPr>
          <w:rFonts w:ascii="Times New Roman" w:eastAsia="Times New Roman" w:hAnsi="Times New Roman"/>
          <w:sz w:val="24"/>
        </w:rPr>
        <w:t xml:space="preserve">  </w:t>
      </w:r>
    </w:p>
    <w:p w:rsidR="00982B41" w:rsidRPr="00982B41" w:rsidRDefault="00E11828" w:rsidP="000B6B2E">
      <w:pPr>
        <w:spacing w:before="40" w:after="40" w:line="360" w:lineRule="auto"/>
        <w:ind w:left="340" w:right="230"/>
        <w:jc w:val="both"/>
        <w:rPr>
          <w:rFonts w:ascii="Times New Roman" w:eastAsia="Times New Roman" w:hAnsi="Times New Roman"/>
          <w:sz w:val="24"/>
          <w:u w:val="single"/>
        </w:rPr>
      </w:pPr>
      <w:r w:rsidRPr="00E11828">
        <w:rPr>
          <w:rFonts w:ascii="Times New Roman" w:eastAsia="Times New Roman" w:hAnsi="Times New Roman"/>
          <w:sz w:val="24"/>
        </w:rPr>
        <w:t>Укупна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вредност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понуде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износи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="00982B41" w:rsidRPr="00982B41">
        <w:rPr>
          <w:rFonts w:ascii="Times New Roman" w:eastAsia="Times New Roman" w:hAnsi="Times New Roman"/>
          <w:sz w:val="24"/>
          <w:u w:val="single"/>
        </w:rPr>
        <w:tab/>
      </w:r>
      <w:r w:rsidR="00982B41" w:rsidRPr="00982B41">
        <w:rPr>
          <w:rFonts w:ascii="Times New Roman" w:eastAsia="Times New Roman" w:hAnsi="Times New Roman"/>
          <w:sz w:val="24"/>
          <w:u w:val="single"/>
        </w:rPr>
        <w:tab/>
      </w:r>
      <w:r w:rsidR="00982B41" w:rsidRPr="00982B41">
        <w:rPr>
          <w:rFonts w:ascii="Times New Roman" w:eastAsia="Times New Roman" w:hAnsi="Times New Roman"/>
          <w:sz w:val="24"/>
          <w:u w:val="single"/>
        </w:rPr>
        <w:tab/>
      </w:r>
      <w:r w:rsidR="00982B41" w:rsidRPr="00982B41">
        <w:rPr>
          <w:rFonts w:ascii="Times New Roman" w:eastAsia="Times New Roman" w:hAnsi="Times New Roman"/>
          <w:sz w:val="24"/>
          <w:u w:val="single"/>
        </w:rPr>
        <w:tab/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динара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са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ПДВ</w:t>
      </w:r>
      <w:r w:rsidR="00982B41" w:rsidRPr="00982B41">
        <w:rPr>
          <w:rFonts w:ascii="Times New Roman" w:eastAsia="Times New Roman" w:hAnsi="Times New Roman"/>
          <w:sz w:val="24"/>
        </w:rPr>
        <w:t>-</w:t>
      </w:r>
      <w:r w:rsidRPr="00E11828">
        <w:rPr>
          <w:rFonts w:ascii="Times New Roman" w:eastAsia="Times New Roman" w:hAnsi="Times New Roman"/>
          <w:sz w:val="24"/>
        </w:rPr>
        <w:t>ом</w:t>
      </w:r>
      <w:r w:rsidR="00982B41" w:rsidRPr="00982B41">
        <w:rPr>
          <w:rFonts w:ascii="Times New Roman" w:eastAsia="Times New Roman" w:hAnsi="Times New Roman"/>
          <w:sz w:val="24"/>
        </w:rPr>
        <w:t xml:space="preserve">  </w:t>
      </w:r>
    </w:p>
    <w:p w:rsidR="00982B41" w:rsidRPr="00982B41" w:rsidRDefault="00E11828" w:rsidP="000B6B2E">
      <w:pPr>
        <w:numPr>
          <w:ilvl w:val="0"/>
          <w:numId w:val="1"/>
        </w:numPr>
        <w:spacing w:before="40" w:after="0" w:line="360" w:lineRule="auto"/>
        <w:ind w:right="230"/>
        <w:jc w:val="both"/>
        <w:rPr>
          <w:rFonts w:ascii="Times New Roman" w:eastAsia="Times New Roman" w:hAnsi="Times New Roman"/>
          <w:sz w:val="24"/>
        </w:rPr>
      </w:pPr>
      <w:proofErr w:type="spellStart"/>
      <w:r w:rsidRPr="00E11828">
        <w:rPr>
          <w:rFonts w:ascii="Times New Roman" w:eastAsia="Times New Roman" w:hAnsi="Times New Roman"/>
          <w:sz w:val="24"/>
        </w:rPr>
        <w:t>Место</w:t>
      </w:r>
      <w:proofErr w:type="spellEnd"/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11828">
        <w:rPr>
          <w:rFonts w:ascii="Times New Roman" w:eastAsia="Times New Roman" w:hAnsi="Times New Roman"/>
          <w:sz w:val="24"/>
        </w:rPr>
        <w:t>испоруке</w:t>
      </w:r>
      <w:proofErr w:type="spellEnd"/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11828">
        <w:rPr>
          <w:rFonts w:ascii="Times New Roman" w:eastAsia="Times New Roman" w:hAnsi="Times New Roman"/>
          <w:sz w:val="24"/>
        </w:rPr>
        <w:t>добара</w:t>
      </w:r>
      <w:proofErr w:type="spellEnd"/>
      <w:r w:rsidR="00982B41" w:rsidRPr="00982B41">
        <w:rPr>
          <w:rFonts w:ascii="Times New Roman" w:eastAsia="Times New Roman" w:hAnsi="Times New Roman"/>
          <w:sz w:val="24"/>
        </w:rPr>
        <w:t xml:space="preserve">:  </w:t>
      </w:r>
      <w:proofErr w:type="spellStart"/>
      <w:r w:rsidRPr="00E11828">
        <w:rPr>
          <w:rFonts w:ascii="Times New Roman" w:eastAsia="Times New Roman" w:hAnsi="Times New Roman"/>
          <w:sz w:val="24"/>
        </w:rPr>
        <w:t>фран</w:t>
      </w:r>
      <w:r w:rsidR="007111F1">
        <w:rPr>
          <w:rFonts w:ascii="Times New Roman" w:eastAsia="Times New Roman" w:hAnsi="Times New Roman"/>
          <w:sz w:val="24"/>
        </w:rPr>
        <w:t>k</w:t>
      </w:r>
      <w:r w:rsidRPr="00E11828">
        <w:rPr>
          <w:rFonts w:ascii="Times New Roman" w:eastAsia="Times New Roman" w:hAnsi="Times New Roman"/>
          <w:sz w:val="24"/>
        </w:rPr>
        <w:t>о</w:t>
      </w:r>
      <w:proofErr w:type="spellEnd"/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11828">
        <w:rPr>
          <w:rFonts w:ascii="Times New Roman" w:eastAsia="Times New Roman" w:hAnsi="Times New Roman"/>
          <w:sz w:val="24"/>
        </w:rPr>
        <w:t>магацин</w:t>
      </w:r>
      <w:proofErr w:type="spellEnd"/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E11828">
        <w:rPr>
          <w:rFonts w:ascii="Times New Roman" w:eastAsia="Times New Roman" w:hAnsi="Times New Roman"/>
          <w:sz w:val="24"/>
        </w:rPr>
        <w:t>купца</w:t>
      </w:r>
      <w:proofErr w:type="spellEnd"/>
    </w:p>
    <w:p w:rsidR="00982B41" w:rsidRPr="00982B41" w:rsidRDefault="00E11828" w:rsidP="000B6B2E">
      <w:pPr>
        <w:numPr>
          <w:ilvl w:val="0"/>
          <w:numId w:val="1"/>
        </w:numPr>
        <w:spacing w:before="40" w:after="0" w:line="360" w:lineRule="auto"/>
        <w:ind w:right="230"/>
        <w:jc w:val="both"/>
        <w:rPr>
          <w:rFonts w:ascii="Times New Roman" w:eastAsia="Times New Roman" w:hAnsi="Times New Roman"/>
          <w:sz w:val="24"/>
        </w:rPr>
      </w:pPr>
      <w:r w:rsidRPr="00E11828">
        <w:rPr>
          <w:rFonts w:ascii="Times New Roman" w:eastAsia="Times New Roman" w:hAnsi="Times New Roman"/>
          <w:sz w:val="24"/>
        </w:rPr>
        <w:t>Рок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плаћања</w:t>
      </w:r>
      <w:r w:rsidR="00982B41" w:rsidRPr="00982B41">
        <w:rPr>
          <w:rFonts w:ascii="Times New Roman" w:eastAsia="Times New Roman" w:hAnsi="Times New Roman"/>
          <w:sz w:val="24"/>
        </w:rPr>
        <w:t xml:space="preserve">: </w:t>
      </w:r>
      <w:r w:rsidR="005615C0">
        <w:rPr>
          <w:rFonts w:ascii="Times New Roman" w:eastAsia="Times New Roman" w:hAnsi="Times New Roman"/>
          <w:sz w:val="24"/>
        </w:rPr>
        <w:t>_______</w:t>
      </w:r>
    </w:p>
    <w:p w:rsidR="00982B41" w:rsidRPr="00EE1F9F" w:rsidRDefault="00E11828" w:rsidP="000B6B2E">
      <w:pPr>
        <w:spacing w:before="40" w:after="40" w:line="360" w:lineRule="auto"/>
        <w:ind w:left="342" w:right="230"/>
        <w:jc w:val="both"/>
        <w:rPr>
          <w:rFonts w:ascii="Times New Roman" w:eastAsia="Times New Roman" w:hAnsi="Times New Roman"/>
          <w:sz w:val="24"/>
        </w:rPr>
      </w:pPr>
      <w:r w:rsidRPr="00E11828">
        <w:rPr>
          <w:rFonts w:ascii="Times New Roman" w:eastAsia="Times New Roman" w:hAnsi="Times New Roman"/>
          <w:sz w:val="24"/>
        </w:rPr>
        <w:t>Плаћање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се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врши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по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испоруци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добара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у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року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од</w:t>
      </w:r>
      <w:r w:rsidR="00982B41" w:rsidRPr="00982B41">
        <w:rPr>
          <w:rFonts w:ascii="Times New Roman" w:eastAsia="Times New Roman" w:hAnsi="Times New Roman"/>
          <w:sz w:val="24"/>
        </w:rPr>
        <w:t xml:space="preserve"> ______ </w:t>
      </w:r>
      <w:r w:rsidRPr="00E11828">
        <w:rPr>
          <w:rFonts w:ascii="Times New Roman" w:eastAsia="Times New Roman" w:hAnsi="Times New Roman"/>
          <w:sz w:val="24"/>
        </w:rPr>
        <w:t>дана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од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дана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пријема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фактуре</w:t>
      </w:r>
      <w:r w:rsidR="00EE1F9F">
        <w:rPr>
          <w:rFonts w:ascii="Times New Roman" w:eastAsia="Times New Roman" w:hAnsi="Times New Roman"/>
          <w:sz w:val="24"/>
        </w:rPr>
        <w:t xml:space="preserve"> </w:t>
      </w:r>
      <w:r w:rsidR="00EE1F9F" w:rsidRPr="00982B41">
        <w:rPr>
          <w:rFonts w:ascii="Times New Roman" w:eastAsia="Times New Roman" w:hAnsi="Times New Roman"/>
          <w:sz w:val="24"/>
        </w:rPr>
        <w:t>(</w:t>
      </w:r>
      <w:r w:rsidR="00EE1F9F" w:rsidRPr="00E11828">
        <w:rPr>
          <w:rFonts w:ascii="Times New Roman" w:eastAsia="Times New Roman" w:hAnsi="Times New Roman"/>
          <w:sz w:val="24"/>
        </w:rPr>
        <w:t>минимум</w:t>
      </w:r>
      <w:r w:rsidR="00EE1F9F" w:rsidRPr="00982B41">
        <w:rPr>
          <w:rFonts w:ascii="Times New Roman" w:eastAsia="Times New Roman" w:hAnsi="Times New Roman"/>
          <w:sz w:val="24"/>
        </w:rPr>
        <w:t xml:space="preserve"> </w:t>
      </w:r>
      <w:r w:rsidR="00EE1F9F">
        <w:rPr>
          <w:rFonts w:ascii="Times New Roman" w:eastAsia="Times New Roman" w:hAnsi="Times New Roman"/>
          <w:sz w:val="24"/>
        </w:rPr>
        <w:t>3</w:t>
      </w:r>
      <w:r w:rsidR="00EE1F9F" w:rsidRPr="00982B41">
        <w:rPr>
          <w:rFonts w:ascii="Times New Roman" w:eastAsia="Times New Roman" w:hAnsi="Times New Roman"/>
          <w:sz w:val="24"/>
        </w:rPr>
        <w:t xml:space="preserve">0 </w:t>
      </w:r>
      <w:r w:rsidR="00EE1F9F" w:rsidRPr="00E11828">
        <w:rPr>
          <w:rFonts w:ascii="Times New Roman" w:eastAsia="Times New Roman" w:hAnsi="Times New Roman"/>
          <w:sz w:val="24"/>
        </w:rPr>
        <w:t>дана</w:t>
      </w:r>
      <w:r w:rsidR="00EE1F9F" w:rsidRPr="00982B41">
        <w:rPr>
          <w:rFonts w:ascii="Times New Roman" w:eastAsia="Times New Roman" w:hAnsi="Times New Roman"/>
          <w:sz w:val="24"/>
        </w:rPr>
        <w:t>)</w:t>
      </w:r>
    </w:p>
    <w:p w:rsidR="00982B41" w:rsidRPr="00982B41" w:rsidRDefault="00E11828" w:rsidP="000B6B2E">
      <w:pPr>
        <w:numPr>
          <w:ilvl w:val="0"/>
          <w:numId w:val="1"/>
        </w:numPr>
        <w:spacing w:before="40" w:after="60" w:line="360" w:lineRule="auto"/>
        <w:ind w:left="357" w:right="230" w:hanging="357"/>
        <w:jc w:val="both"/>
        <w:rPr>
          <w:rFonts w:ascii="Times New Roman" w:eastAsia="Times New Roman" w:hAnsi="Times New Roman"/>
          <w:sz w:val="24"/>
        </w:rPr>
      </w:pPr>
      <w:r w:rsidRPr="00E11828">
        <w:rPr>
          <w:rFonts w:ascii="Times New Roman" w:eastAsia="Times New Roman" w:hAnsi="Times New Roman"/>
          <w:sz w:val="24"/>
        </w:rPr>
        <w:t>Рок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важења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понуде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је</w:t>
      </w:r>
      <w:r w:rsidR="00982B41" w:rsidRPr="00982B41">
        <w:rPr>
          <w:rFonts w:ascii="Times New Roman" w:eastAsia="Times New Roman" w:hAnsi="Times New Roman"/>
          <w:sz w:val="24"/>
        </w:rPr>
        <w:t xml:space="preserve"> ______ </w:t>
      </w:r>
      <w:r w:rsidRPr="00E11828">
        <w:rPr>
          <w:rFonts w:ascii="Times New Roman" w:eastAsia="Times New Roman" w:hAnsi="Times New Roman"/>
          <w:sz w:val="24"/>
        </w:rPr>
        <w:t>дана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од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дана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отварања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понуда</w:t>
      </w:r>
      <w:r w:rsidR="00982B41" w:rsidRPr="00982B41">
        <w:rPr>
          <w:rFonts w:ascii="Times New Roman" w:eastAsia="Times New Roman" w:hAnsi="Times New Roman"/>
          <w:sz w:val="24"/>
        </w:rPr>
        <w:t xml:space="preserve"> (</w:t>
      </w:r>
      <w:r w:rsidRPr="00E11828">
        <w:rPr>
          <w:rFonts w:ascii="Times New Roman" w:eastAsia="Times New Roman" w:hAnsi="Times New Roman"/>
          <w:sz w:val="24"/>
        </w:rPr>
        <w:t>минимум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="000B6B2E">
        <w:rPr>
          <w:rFonts w:ascii="Times New Roman" w:eastAsia="Times New Roman" w:hAnsi="Times New Roman"/>
          <w:sz w:val="24"/>
        </w:rPr>
        <w:t>6</w:t>
      </w:r>
      <w:r w:rsidR="00982B41" w:rsidRPr="00982B41">
        <w:rPr>
          <w:rFonts w:ascii="Times New Roman" w:eastAsia="Times New Roman" w:hAnsi="Times New Roman"/>
          <w:sz w:val="24"/>
        </w:rPr>
        <w:t xml:space="preserve">0 </w:t>
      </w:r>
      <w:r w:rsidRPr="00E11828">
        <w:rPr>
          <w:rFonts w:ascii="Times New Roman" w:eastAsia="Times New Roman" w:hAnsi="Times New Roman"/>
          <w:sz w:val="24"/>
        </w:rPr>
        <w:t>дана</w:t>
      </w:r>
      <w:r w:rsidR="00982B41" w:rsidRPr="00982B41">
        <w:rPr>
          <w:rFonts w:ascii="Times New Roman" w:eastAsia="Times New Roman" w:hAnsi="Times New Roman"/>
          <w:sz w:val="24"/>
        </w:rPr>
        <w:t>)</w:t>
      </w:r>
    </w:p>
    <w:p w:rsidR="00982B41" w:rsidRPr="00982B41" w:rsidRDefault="00E11828" w:rsidP="000B6B2E">
      <w:pPr>
        <w:numPr>
          <w:ilvl w:val="0"/>
          <w:numId w:val="1"/>
        </w:numPr>
        <w:spacing w:before="40" w:after="0" w:line="360" w:lineRule="auto"/>
        <w:ind w:right="230"/>
        <w:jc w:val="both"/>
        <w:rPr>
          <w:rFonts w:ascii="Times New Roman" w:eastAsia="Times New Roman" w:hAnsi="Times New Roman"/>
          <w:sz w:val="24"/>
        </w:rPr>
      </w:pPr>
      <w:r w:rsidRPr="00E11828">
        <w:rPr>
          <w:rFonts w:ascii="Times New Roman" w:eastAsia="Times New Roman" w:hAnsi="Times New Roman"/>
          <w:sz w:val="24"/>
        </w:rPr>
        <w:t>Гарантујемо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да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је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квалитет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понуђених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добара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у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свему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сагласан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са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стандардима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и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важећом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законском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регулативом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о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квалитету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за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одговарајућу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врсту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добара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и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да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одговара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захтевима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постављеним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од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стране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наручиоца</w:t>
      </w:r>
      <w:r w:rsidR="00982B41" w:rsidRPr="00982B41">
        <w:rPr>
          <w:rFonts w:ascii="Times New Roman" w:eastAsia="Times New Roman" w:hAnsi="Times New Roman"/>
          <w:sz w:val="24"/>
        </w:rPr>
        <w:t xml:space="preserve">, </w:t>
      </w:r>
      <w:r w:rsidRPr="00E11828">
        <w:rPr>
          <w:rFonts w:ascii="Times New Roman" w:eastAsia="Times New Roman" w:hAnsi="Times New Roman"/>
          <w:sz w:val="24"/>
        </w:rPr>
        <w:t>а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који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су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саставни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део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конкурсне</w:t>
      </w:r>
      <w:r w:rsidR="00982B41" w:rsidRPr="00982B41">
        <w:rPr>
          <w:rFonts w:ascii="Times New Roman" w:eastAsia="Times New Roman" w:hAnsi="Times New Roman"/>
          <w:sz w:val="24"/>
        </w:rPr>
        <w:t xml:space="preserve"> </w:t>
      </w:r>
      <w:r w:rsidRPr="00E11828">
        <w:rPr>
          <w:rFonts w:ascii="Times New Roman" w:eastAsia="Times New Roman" w:hAnsi="Times New Roman"/>
          <w:sz w:val="24"/>
        </w:rPr>
        <w:t>документације</w:t>
      </w:r>
      <w:r w:rsidR="00982B41" w:rsidRPr="00982B41">
        <w:rPr>
          <w:rFonts w:ascii="Times New Roman" w:eastAsia="Times New Roman" w:hAnsi="Times New Roman"/>
          <w:sz w:val="24"/>
        </w:rPr>
        <w:t>.</w:t>
      </w:r>
    </w:p>
    <w:p w:rsidR="00982B41" w:rsidRPr="00982B41" w:rsidRDefault="00982B41" w:rsidP="005615C0">
      <w:pPr>
        <w:spacing w:after="0" w:line="360" w:lineRule="auto"/>
        <w:ind w:left="360" w:right="230"/>
        <w:jc w:val="both"/>
        <w:rPr>
          <w:rFonts w:ascii="Times New Roman" w:eastAsia="Times New Roman" w:hAnsi="Times New Roman"/>
          <w:sz w:val="24"/>
          <w:szCs w:val="20"/>
        </w:rPr>
      </w:pPr>
      <w:r w:rsidRPr="00982B41">
        <w:rPr>
          <w:rFonts w:ascii="Times New Roman" w:eastAsia="Times New Roman" w:hAnsi="Times New Roman"/>
          <w:sz w:val="20"/>
          <w:szCs w:val="20"/>
        </w:rPr>
        <w:t xml:space="preserve">  </w:t>
      </w:r>
    </w:p>
    <w:p w:rsidR="00982B41" w:rsidRPr="00982B41" w:rsidRDefault="00982B41" w:rsidP="000B6B2E">
      <w:pPr>
        <w:spacing w:after="0" w:line="240" w:lineRule="auto"/>
        <w:ind w:right="230"/>
        <w:jc w:val="both"/>
        <w:rPr>
          <w:rFonts w:ascii="Times New Roman" w:eastAsia="Times New Roman" w:hAnsi="Times New Roman"/>
          <w:sz w:val="24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/>
      </w:tblPr>
      <w:tblGrid>
        <w:gridCol w:w="5794"/>
        <w:gridCol w:w="3804"/>
        <w:gridCol w:w="5361"/>
      </w:tblGrid>
      <w:tr w:rsidR="00982B41" w:rsidRPr="00982B41" w:rsidTr="0013216F">
        <w:trPr>
          <w:jc w:val="center"/>
        </w:trPr>
        <w:tc>
          <w:tcPr>
            <w:tcW w:w="5794" w:type="dxa"/>
          </w:tcPr>
          <w:p w:rsidR="00982B41" w:rsidRPr="00982B41" w:rsidRDefault="00E11828" w:rsidP="000B6B2E">
            <w:pPr>
              <w:numPr>
                <w:ilvl w:val="12"/>
                <w:numId w:val="0"/>
              </w:numPr>
              <w:tabs>
                <w:tab w:val="left" w:pos="0"/>
              </w:tabs>
              <w:spacing w:before="40" w:after="40" w:line="240" w:lineRule="auto"/>
              <w:ind w:right="23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11828">
              <w:rPr>
                <w:rFonts w:ascii="Times New Roman" w:eastAsia="Times New Roman" w:hAnsi="Times New Roman"/>
                <w:bCs/>
                <w:sz w:val="24"/>
                <w:szCs w:val="24"/>
              </w:rPr>
              <w:t>Место</w:t>
            </w:r>
            <w:r w:rsidR="00982B41" w:rsidRPr="00982B4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11828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="00982B41" w:rsidRPr="00982B4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11828">
              <w:rPr>
                <w:rFonts w:ascii="Times New Roman" w:eastAsia="Times New Roman" w:hAnsi="Times New Roman"/>
                <w:bCs/>
                <w:sz w:val="24"/>
                <w:szCs w:val="24"/>
              </w:rPr>
              <w:t>датум</w:t>
            </w:r>
            <w:r w:rsidR="00982B41" w:rsidRPr="00982B41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</w:p>
          <w:p w:rsidR="00982B41" w:rsidRPr="00982B41" w:rsidRDefault="00982B41" w:rsidP="000B6B2E">
            <w:pPr>
              <w:numPr>
                <w:ilvl w:val="12"/>
                <w:numId w:val="0"/>
              </w:numPr>
              <w:tabs>
                <w:tab w:val="left" w:pos="0"/>
              </w:tabs>
              <w:spacing w:before="40" w:after="40" w:line="240" w:lineRule="auto"/>
              <w:ind w:right="23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82B41" w:rsidRPr="00982B41" w:rsidRDefault="00982B41" w:rsidP="000B6B2E">
            <w:pPr>
              <w:numPr>
                <w:ilvl w:val="12"/>
                <w:numId w:val="0"/>
              </w:numPr>
              <w:tabs>
                <w:tab w:val="left" w:pos="0"/>
              </w:tabs>
              <w:spacing w:before="40" w:after="40" w:line="240" w:lineRule="auto"/>
              <w:ind w:right="23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2B41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________________________</w:t>
            </w:r>
          </w:p>
        </w:tc>
        <w:tc>
          <w:tcPr>
            <w:tcW w:w="3804" w:type="dxa"/>
            <w:vAlign w:val="center"/>
          </w:tcPr>
          <w:p w:rsidR="00982B41" w:rsidRPr="00982B41" w:rsidRDefault="00E11828" w:rsidP="000B6B2E">
            <w:pPr>
              <w:numPr>
                <w:ilvl w:val="12"/>
                <w:numId w:val="0"/>
              </w:numPr>
              <w:tabs>
                <w:tab w:val="left" w:pos="0"/>
              </w:tabs>
              <w:spacing w:before="40" w:after="40" w:line="240" w:lineRule="auto"/>
              <w:ind w:right="2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11828">
              <w:rPr>
                <w:rFonts w:ascii="Times New Roman" w:eastAsia="Times New Roman" w:hAnsi="Times New Roman"/>
                <w:bCs/>
                <w:sz w:val="24"/>
                <w:szCs w:val="24"/>
              </w:rPr>
              <w:t>М</w:t>
            </w:r>
            <w:r w:rsidR="00982B41" w:rsidRPr="00982B41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  <w:r w:rsidRPr="00E11828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="00982B41" w:rsidRPr="00982B41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361" w:type="dxa"/>
          </w:tcPr>
          <w:p w:rsidR="00982B41" w:rsidRPr="00982B41" w:rsidRDefault="00E11828" w:rsidP="000B6B2E">
            <w:pPr>
              <w:numPr>
                <w:ilvl w:val="12"/>
                <w:numId w:val="0"/>
              </w:numPr>
              <w:tabs>
                <w:tab w:val="left" w:pos="0"/>
              </w:tabs>
              <w:spacing w:before="40" w:after="40" w:line="240" w:lineRule="auto"/>
              <w:ind w:right="2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11828">
              <w:rPr>
                <w:rFonts w:ascii="Times New Roman" w:eastAsia="Times New Roman" w:hAnsi="Times New Roman"/>
                <w:bCs/>
                <w:sz w:val="24"/>
                <w:szCs w:val="24"/>
              </w:rPr>
              <w:t>Потпис</w:t>
            </w:r>
            <w:r w:rsidR="00982B41" w:rsidRPr="00982B4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11828">
              <w:rPr>
                <w:rFonts w:ascii="Times New Roman" w:eastAsia="Times New Roman" w:hAnsi="Times New Roman"/>
                <w:bCs/>
                <w:sz w:val="24"/>
                <w:szCs w:val="24"/>
              </w:rPr>
              <w:t>овлашћеног</w:t>
            </w:r>
            <w:r w:rsidR="00982B41" w:rsidRPr="00982B4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11828">
              <w:rPr>
                <w:rFonts w:ascii="Times New Roman" w:eastAsia="Times New Roman" w:hAnsi="Times New Roman"/>
                <w:bCs/>
                <w:sz w:val="24"/>
                <w:szCs w:val="24"/>
              </w:rPr>
              <w:t>лица</w:t>
            </w:r>
            <w:r w:rsidR="00982B41" w:rsidRPr="00982B4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E11828">
              <w:rPr>
                <w:rFonts w:ascii="Times New Roman" w:eastAsia="Times New Roman" w:hAnsi="Times New Roman"/>
                <w:bCs/>
                <w:sz w:val="24"/>
                <w:szCs w:val="24"/>
              </w:rPr>
              <w:t>понуђача</w:t>
            </w:r>
            <w:r w:rsidR="00982B41" w:rsidRPr="00982B41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</w:p>
          <w:p w:rsidR="00982B41" w:rsidRPr="00982B41" w:rsidRDefault="00982B41" w:rsidP="000B6B2E">
            <w:pPr>
              <w:numPr>
                <w:ilvl w:val="12"/>
                <w:numId w:val="0"/>
              </w:numPr>
              <w:tabs>
                <w:tab w:val="left" w:pos="0"/>
              </w:tabs>
              <w:spacing w:before="40" w:after="40" w:line="240" w:lineRule="auto"/>
              <w:ind w:right="2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82B41" w:rsidRPr="00982B41" w:rsidRDefault="00982B41" w:rsidP="000B6B2E">
            <w:pPr>
              <w:numPr>
                <w:ilvl w:val="12"/>
                <w:numId w:val="0"/>
              </w:numPr>
              <w:tabs>
                <w:tab w:val="left" w:pos="0"/>
              </w:tabs>
              <w:spacing w:before="40" w:after="40" w:line="240" w:lineRule="auto"/>
              <w:ind w:right="23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82B41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______________________</w:t>
            </w:r>
          </w:p>
        </w:tc>
      </w:tr>
    </w:tbl>
    <w:p w:rsidR="00982B41" w:rsidRPr="00982B41" w:rsidRDefault="00982B41" w:rsidP="000B6B2E">
      <w:pPr>
        <w:spacing w:before="40" w:after="40" w:line="240" w:lineRule="auto"/>
        <w:ind w:right="230"/>
        <w:jc w:val="center"/>
        <w:rPr>
          <w:rFonts w:ascii="Times New Roman" w:eastAsia="Times New Roman" w:hAnsi="Times New Roman"/>
          <w:sz w:val="24"/>
          <w:szCs w:val="24"/>
        </w:rPr>
      </w:pPr>
    </w:p>
    <w:p w:rsidR="00982B41" w:rsidRDefault="00982B41" w:rsidP="000B6B2E">
      <w:pPr>
        <w:ind w:right="230"/>
      </w:pPr>
    </w:p>
    <w:p w:rsidR="000A6F50" w:rsidRPr="00982B41" w:rsidRDefault="000A6F50" w:rsidP="005615C0">
      <w:pPr>
        <w:ind w:right="230"/>
      </w:pPr>
    </w:p>
    <w:sectPr w:rsidR="000A6F50" w:rsidRPr="00982B41" w:rsidSect="00BD4537">
      <w:footerReference w:type="default" r:id="rId7"/>
      <w:pgSz w:w="16838" w:h="11906" w:orient="landscape"/>
      <w:pgMar w:top="720" w:right="720" w:bottom="720" w:left="720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073" w:rsidRDefault="00FF4073" w:rsidP="005306F7">
      <w:pPr>
        <w:spacing w:after="0" w:line="240" w:lineRule="auto"/>
      </w:pPr>
      <w:r>
        <w:separator/>
      </w:r>
    </w:p>
  </w:endnote>
  <w:endnote w:type="continuationSeparator" w:id="0">
    <w:p w:rsidR="00FF4073" w:rsidRDefault="00FF4073" w:rsidP="0053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FF" w:rsidRDefault="00C4000A">
    <w:pPr>
      <w:pStyle w:val="a3"/>
      <w:jc w:val="right"/>
    </w:pPr>
    <w:r>
      <w:fldChar w:fldCharType="begin"/>
    </w:r>
    <w:r w:rsidR="008C0FFF">
      <w:instrText xml:space="preserve"> PAGE   \* MERGEFORMAT </w:instrText>
    </w:r>
    <w:r>
      <w:fldChar w:fldCharType="separate"/>
    </w:r>
    <w:r w:rsidR="004A199F">
      <w:rPr>
        <w:noProof/>
      </w:rPr>
      <w:t>2</w:t>
    </w:r>
    <w:r>
      <w:rPr>
        <w:noProof/>
      </w:rPr>
      <w:fldChar w:fldCharType="end"/>
    </w:r>
  </w:p>
  <w:p w:rsidR="008C0FFF" w:rsidRDefault="008C0FF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073" w:rsidRDefault="00FF4073" w:rsidP="005306F7">
      <w:pPr>
        <w:spacing w:after="0" w:line="240" w:lineRule="auto"/>
      </w:pPr>
      <w:r>
        <w:separator/>
      </w:r>
    </w:p>
  </w:footnote>
  <w:footnote w:type="continuationSeparator" w:id="0">
    <w:p w:rsidR="00FF4073" w:rsidRDefault="00FF4073" w:rsidP="00530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16F31"/>
    <w:multiLevelType w:val="hybridMultilevel"/>
    <w:tmpl w:val="104A38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B41"/>
    <w:rsid w:val="0000085E"/>
    <w:rsid w:val="00011A15"/>
    <w:rsid w:val="00023006"/>
    <w:rsid w:val="00044F28"/>
    <w:rsid w:val="00045E67"/>
    <w:rsid w:val="000858D6"/>
    <w:rsid w:val="00094B48"/>
    <w:rsid w:val="000A5857"/>
    <w:rsid w:val="000A6F50"/>
    <w:rsid w:val="000B6B2E"/>
    <w:rsid w:val="00110C7E"/>
    <w:rsid w:val="00114C67"/>
    <w:rsid w:val="0013216F"/>
    <w:rsid w:val="00167536"/>
    <w:rsid w:val="001732E4"/>
    <w:rsid w:val="00174EFB"/>
    <w:rsid w:val="001A414D"/>
    <w:rsid w:val="00235A4F"/>
    <w:rsid w:val="002B029F"/>
    <w:rsid w:val="002C5D9B"/>
    <w:rsid w:val="003059FE"/>
    <w:rsid w:val="0035448A"/>
    <w:rsid w:val="00366F12"/>
    <w:rsid w:val="0039154A"/>
    <w:rsid w:val="003C06A9"/>
    <w:rsid w:val="004410BC"/>
    <w:rsid w:val="00444BD8"/>
    <w:rsid w:val="00454300"/>
    <w:rsid w:val="00486EE3"/>
    <w:rsid w:val="004A199F"/>
    <w:rsid w:val="004B4398"/>
    <w:rsid w:val="004B6CF3"/>
    <w:rsid w:val="004E0961"/>
    <w:rsid w:val="004F1B45"/>
    <w:rsid w:val="004F5EEC"/>
    <w:rsid w:val="005118C7"/>
    <w:rsid w:val="005306F7"/>
    <w:rsid w:val="005615C0"/>
    <w:rsid w:val="005871E9"/>
    <w:rsid w:val="00597559"/>
    <w:rsid w:val="005E52F4"/>
    <w:rsid w:val="00645EF6"/>
    <w:rsid w:val="0066469F"/>
    <w:rsid w:val="00675CAE"/>
    <w:rsid w:val="00682FF8"/>
    <w:rsid w:val="00690C5C"/>
    <w:rsid w:val="007111F1"/>
    <w:rsid w:val="0077556B"/>
    <w:rsid w:val="007D2D45"/>
    <w:rsid w:val="007D68F2"/>
    <w:rsid w:val="008100DB"/>
    <w:rsid w:val="00820959"/>
    <w:rsid w:val="00834C18"/>
    <w:rsid w:val="00844E46"/>
    <w:rsid w:val="008474D8"/>
    <w:rsid w:val="00853EFE"/>
    <w:rsid w:val="00856251"/>
    <w:rsid w:val="008A0B19"/>
    <w:rsid w:val="008C0FFF"/>
    <w:rsid w:val="009040BA"/>
    <w:rsid w:val="00982B41"/>
    <w:rsid w:val="009D276C"/>
    <w:rsid w:val="009F2923"/>
    <w:rsid w:val="00A05A37"/>
    <w:rsid w:val="00A564EE"/>
    <w:rsid w:val="00A85468"/>
    <w:rsid w:val="00A8552A"/>
    <w:rsid w:val="00A91ABE"/>
    <w:rsid w:val="00A93E46"/>
    <w:rsid w:val="00AF0D1B"/>
    <w:rsid w:val="00B1711E"/>
    <w:rsid w:val="00BC0E70"/>
    <w:rsid w:val="00BD4537"/>
    <w:rsid w:val="00BF3EFB"/>
    <w:rsid w:val="00C033EC"/>
    <w:rsid w:val="00C1740E"/>
    <w:rsid w:val="00C33134"/>
    <w:rsid w:val="00C3688A"/>
    <w:rsid w:val="00C4000A"/>
    <w:rsid w:val="00C46518"/>
    <w:rsid w:val="00C46E8D"/>
    <w:rsid w:val="00C6591B"/>
    <w:rsid w:val="00C665D9"/>
    <w:rsid w:val="00C84678"/>
    <w:rsid w:val="00CD45E6"/>
    <w:rsid w:val="00D00361"/>
    <w:rsid w:val="00D0147E"/>
    <w:rsid w:val="00D329E7"/>
    <w:rsid w:val="00D56485"/>
    <w:rsid w:val="00D96A6C"/>
    <w:rsid w:val="00D96EE4"/>
    <w:rsid w:val="00DD1900"/>
    <w:rsid w:val="00E11828"/>
    <w:rsid w:val="00E16ADC"/>
    <w:rsid w:val="00E22247"/>
    <w:rsid w:val="00E55126"/>
    <w:rsid w:val="00E6444F"/>
    <w:rsid w:val="00E81E75"/>
    <w:rsid w:val="00E864A2"/>
    <w:rsid w:val="00ED062D"/>
    <w:rsid w:val="00EE1F9F"/>
    <w:rsid w:val="00F3295D"/>
    <w:rsid w:val="00FE265B"/>
    <w:rsid w:val="00FE3662"/>
    <w:rsid w:val="00FF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B41"/>
    <w:pPr>
      <w:spacing w:after="200" w:line="276" w:lineRule="auto"/>
    </w:pPr>
    <w:rPr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5306F7"/>
    <w:pPr>
      <w:tabs>
        <w:tab w:val="center" w:pos="4513"/>
        <w:tab w:val="right" w:pos="9026"/>
      </w:tabs>
    </w:pPr>
  </w:style>
  <w:style w:type="character" w:customStyle="1" w:styleId="Char">
    <w:name w:val="Заглавље странице Char"/>
    <w:link w:val="a2"/>
    <w:uiPriority w:val="99"/>
    <w:rsid w:val="005306F7"/>
    <w:rPr>
      <w:sz w:val="22"/>
      <w:szCs w:val="22"/>
      <w:lang w:val="en-US" w:eastAsia="en-US"/>
    </w:rPr>
  </w:style>
  <w:style w:type="paragraph" w:styleId="a3">
    <w:name w:val="footer"/>
    <w:basedOn w:val="Normal"/>
    <w:link w:val="Char0"/>
    <w:uiPriority w:val="99"/>
    <w:unhideWhenUsed/>
    <w:rsid w:val="005306F7"/>
    <w:pPr>
      <w:tabs>
        <w:tab w:val="center" w:pos="4513"/>
        <w:tab w:val="right" w:pos="9026"/>
      </w:tabs>
    </w:pPr>
  </w:style>
  <w:style w:type="character" w:customStyle="1" w:styleId="Char0">
    <w:name w:val="Подножје странице Char"/>
    <w:link w:val="a3"/>
    <w:uiPriority w:val="99"/>
    <w:rsid w:val="005306F7"/>
    <w:rPr>
      <w:sz w:val="22"/>
      <w:szCs w:val="22"/>
      <w:lang w:val="en-US" w:eastAsia="en-US"/>
    </w:rPr>
  </w:style>
  <w:style w:type="table" w:styleId="a4">
    <w:name w:val="Table Grid"/>
    <w:basedOn w:val="a0"/>
    <w:uiPriority w:val="59"/>
    <w:rsid w:val="00E64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lock Text"/>
    <w:basedOn w:val="Normal"/>
    <w:rsid w:val="00675CAE"/>
    <w:pPr>
      <w:spacing w:after="0" w:line="240" w:lineRule="auto"/>
      <w:ind w:left="1440" w:right="-360"/>
      <w:jc w:val="both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1132</Words>
  <Characters>6456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goca</dc:creator>
  <cp:keywords/>
  <cp:lastModifiedBy>goca</cp:lastModifiedBy>
  <cp:revision>11</cp:revision>
  <dcterms:created xsi:type="dcterms:W3CDTF">2021-07-16T09:22:00Z</dcterms:created>
  <dcterms:modified xsi:type="dcterms:W3CDTF">2021-11-05T11:22:00Z</dcterms:modified>
</cp:coreProperties>
</file>