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45" w:rsidRDefault="00D72E6D" w:rsidP="00D72E6D">
      <w:pPr>
        <w:ind w:left="0" w:right="-57"/>
        <w:jc w:val="both"/>
        <w:rPr>
          <w:b/>
        </w:rPr>
      </w:pPr>
      <w:r>
        <w:rPr>
          <w:b/>
        </w:rPr>
        <w:t>Јужнобанатски</w:t>
      </w:r>
      <w:r w:rsidR="00C05F45" w:rsidRPr="00367117">
        <w:rPr>
          <w:b/>
        </w:rPr>
        <w:t xml:space="preserve"> </w:t>
      </w:r>
      <w:r>
        <w:rPr>
          <w:b/>
        </w:rPr>
        <w:t>округ</w:t>
      </w:r>
    </w:p>
    <w:p w:rsidR="00E07EFB" w:rsidRPr="00367117" w:rsidRDefault="00E07EFB" w:rsidP="00D72E6D">
      <w:pPr>
        <w:ind w:left="0" w:right="-57"/>
        <w:jc w:val="both"/>
        <w:rPr>
          <w:b/>
        </w:rPr>
      </w:pPr>
    </w:p>
    <w:p w:rsidR="00C05F45" w:rsidRDefault="00D72E6D" w:rsidP="00D72E6D">
      <w:pPr>
        <w:ind w:left="0" w:right="-57"/>
        <w:jc w:val="both"/>
      </w:pPr>
      <w:r>
        <w:rPr>
          <w:lang w:val="sr-Cyrl-CS"/>
        </w:rPr>
        <w:t>На</w:t>
      </w:r>
      <w:r w:rsidR="00C05F45">
        <w:rPr>
          <w:lang w:val="sr-Cyrl-CS"/>
        </w:rPr>
        <w:t xml:space="preserve"> </w:t>
      </w:r>
      <w:r>
        <w:rPr>
          <w:lang w:val="sr-Cyrl-CS"/>
        </w:rPr>
        <w:t>основу</w:t>
      </w:r>
      <w:r w:rsidR="00C05F45">
        <w:rPr>
          <w:lang w:val="sr-Cyrl-CS"/>
        </w:rPr>
        <w:t xml:space="preserve"> </w:t>
      </w:r>
      <w:r>
        <w:rPr>
          <w:lang w:val="sr-Cyrl-CS"/>
        </w:rPr>
        <w:t>података</w:t>
      </w:r>
      <w:r w:rsidR="00C05F45">
        <w:rPr>
          <w:lang w:val="sr-Cyrl-CS"/>
        </w:rPr>
        <w:t xml:space="preserve"> </w:t>
      </w:r>
      <w:r>
        <w:rPr>
          <w:lang w:val="sr-Cyrl-CS"/>
        </w:rPr>
        <w:t>Регистра</w:t>
      </w:r>
      <w:r w:rsidR="00C05F45">
        <w:rPr>
          <w:lang w:val="sr-Cyrl-CS"/>
        </w:rPr>
        <w:t xml:space="preserve"> </w:t>
      </w:r>
      <w:r>
        <w:rPr>
          <w:lang w:val="sr-Cyrl-CS"/>
        </w:rPr>
        <w:t>за</w:t>
      </w:r>
      <w:r w:rsidR="00C05F45">
        <w:rPr>
          <w:lang w:val="sr-Cyrl-CS"/>
        </w:rPr>
        <w:t xml:space="preserve"> </w:t>
      </w:r>
      <w:r>
        <w:rPr>
          <w:lang w:val="sr-Cyrl-CS"/>
        </w:rPr>
        <w:t>рак</w:t>
      </w:r>
      <w:r w:rsidR="00C05F45">
        <w:rPr>
          <w:lang w:val="sr-Cyrl-CS"/>
        </w:rPr>
        <w:t xml:space="preserve"> </w:t>
      </w:r>
      <w:r>
        <w:rPr>
          <w:lang w:val="sr-Cyrl-CS"/>
        </w:rPr>
        <w:t>Завода</w:t>
      </w:r>
      <w:r w:rsidR="00C05F45">
        <w:rPr>
          <w:lang w:val="sr-Cyrl-CS"/>
        </w:rPr>
        <w:t xml:space="preserve"> </w:t>
      </w:r>
      <w:r>
        <w:rPr>
          <w:lang w:val="sr-Cyrl-CS"/>
        </w:rPr>
        <w:t>за</w:t>
      </w:r>
      <w:r w:rsidR="00C05F45">
        <w:rPr>
          <w:lang w:val="sr-Cyrl-CS"/>
        </w:rPr>
        <w:t xml:space="preserve"> </w:t>
      </w:r>
      <w:r>
        <w:rPr>
          <w:lang w:val="sr-Cyrl-CS"/>
        </w:rPr>
        <w:t>јавно</w:t>
      </w:r>
      <w:r w:rsidR="00C05F45">
        <w:rPr>
          <w:lang w:val="sr-Cyrl-CS"/>
        </w:rPr>
        <w:t xml:space="preserve"> </w:t>
      </w:r>
      <w:r>
        <w:rPr>
          <w:lang w:val="sr-Cyrl-CS"/>
        </w:rPr>
        <w:t>здравље</w:t>
      </w:r>
      <w:r w:rsidR="00C05F45">
        <w:rPr>
          <w:lang w:val="sr-Cyrl-CS"/>
        </w:rPr>
        <w:t xml:space="preserve"> </w:t>
      </w:r>
      <w:r>
        <w:rPr>
          <w:lang w:val="sr-Cyrl-CS"/>
        </w:rPr>
        <w:t>Пан</w:t>
      </w:r>
      <w:r w:rsidR="00C05F45">
        <w:rPr>
          <w:lang w:val="sr-Cyrl-CS"/>
        </w:rPr>
        <w:t>ч</w:t>
      </w:r>
      <w:r>
        <w:rPr>
          <w:lang w:val="sr-Cyrl-CS"/>
        </w:rPr>
        <w:t>ево</w:t>
      </w:r>
      <w:r w:rsidR="00C05F45">
        <w:rPr>
          <w:lang w:val="sr-Cyrl-CS"/>
        </w:rPr>
        <w:t xml:space="preserve">, </w:t>
      </w:r>
      <w:r>
        <w:rPr>
          <w:lang w:val="sr-Cyrl-CS"/>
        </w:rPr>
        <w:t>у</w:t>
      </w:r>
      <w:r w:rsidR="00C05F45">
        <w:t xml:space="preserve"> </w:t>
      </w:r>
      <w:r>
        <w:t>Јужнобанатском</w:t>
      </w:r>
      <w:r w:rsidR="00C05F45">
        <w:t xml:space="preserve"> </w:t>
      </w:r>
      <w:r>
        <w:t>округу</w:t>
      </w:r>
      <w:r w:rsidR="00C05F45">
        <w:rPr>
          <w:lang w:val="sr-Cyrl-CS"/>
        </w:rPr>
        <w:t xml:space="preserve">, </w:t>
      </w:r>
      <w:r>
        <w:t>годи</w:t>
      </w:r>
      <w:r w:rsidR="00C05F45">
        <w:t>ш</w:t>
      </w:r>
      <w:r>
        <w:t>ње</w:t>
      </w:r>
      <w:r w:rsidR="00C05F45">
        <w:t xml:space="preserve"> </w:t>
      </w:r>
      <w:r>
        <w:t>у</w:t>
      </w:r>
      <w:r w:rsidR="00C05F45">
        <w:t xml:space="preserve"> </w:t>
      </w:r>
      <w:r>
        <w:t>просеку</w:t>
      </w:r>
      <w:r w:rsidR="00C05F45">
        <w:t xml:space="preserve"> </w:t>
      </w:r>
      <w:r>
        <w:t>око</w:t>
      </w:r>
      <w:r w:rsidR="00C05F45">
        <w:t xml:space="preserve"> 1370 </w:t>
      </w:r>
      <w:r>
        <w:t>особа</w:t>
      </w:r>
      <w:r w:rsidR="00C05F45">
        <w:t xml:space="preserve"> </w:t>
      </w:r>
      <w:r>
        <w:t>оболи</w:t>
      </w:r>
      <w:r w:rsidR="00C05F45">
        <w:t xml:space="preserve"> </w:t>
      </w:r>
      <w:r>
        <w:t>и</w:t>
      </w:r>
      <w:r w:rsidR="00C05F45">
        <w:t xml:space="preserve"> 940 </w:t>
      </w:r>
      <w:r>
        <w:t>умире</w:t>
      </w:r>
      <w:r w:rsidR="00C05F45">
        <w:t xml:space="preserve"> </w:t>
      </w:r>
      <w:r>
        <w:t>од</w:t>
      </w:r>
      <w:r w:rsidR="00C05F45">
        <w:t xml:space="preserve"> </w:t>
      </w:r>
      <w:r>
        <w:t>малигних</w:t>
      </w:r>
      <w:r w:rsidR="00C05F45">
        <w:t xml:space="preserve"> </w:t>
      </w:r>
      <w:r>
        <w:t>болести</w:t>
      </w:r>
      <w:r w:rsidR="00C05F45">
        <w:t xml:space="preserve">. </w:t>
      </w:r>
      <w:r>
        <w:t>Подаци</w:t>
      </w:r>
      <w:r w:rsidR="00C05F45">
        <w:t xml:space="preserve"> </w:t>
      </w:r>
      <w:r>
        <w:rPr>
          <w:lang w:val="ru-RU"/>
        </w:rPr>
        <w:t>показују</w:t>
      </w:r>
      <w:r w:rsidR="00C05F45">
        <w:rPr>
          <w:lang w:val="ru-RU"/>
        </w:rPr>
        <w:t xml:space="preserve"> </w:t>
      </w:r>
      <w:r>
        <w:rPr>
          <w:lang w:val="ru-RU"/>
        </w:rPr>
        <w:t>да</w:t>
      </w:r>
      <w:r w:rsidR="00C05F45">
        <w:rPr>
          <w:lang w:val="ru-RU"/>
        </w:rPr>
        <w:t xml:space="preserve"> </w:t>
      </w:r>
      <w:r>
        <w:rPr>
          <w:lang w:val="ru-RU"/>
        </w:rPr>
        <w:t>од</w:t>
      </w:r>
      <w:r w:rsidR="00C05F45">
        <w:rPr>
          <w:lang w:val="ru-RU"/>
        </w:rPr>
        <w:t xml:space="preserve"> </w:t>
      </w:r>
      <w:r>
        <w:rPr>
          <w:lang w:val="ru-RU"/>
        </w:rPr>
        <w:t>малигних</w:t>
      </w:r>
      <w:r w:rsidR="00C05F45">
        <w:rPr>
          <w:lang w:val="ru-RU"/>
        </w:rPr>
        <w:t xml:space="preserve"> </w:t>
      </w:r>
      <w:r>
        <w:rPr>
          <w:lang w:val="ru-RU"/>
        </w:rPr>
        <w:t>болести</w:t>
      </w:r>
      <w:r w:rsidR="00C05F45">
        <w:rPr>
          <w:lang w:val="ru-RU"/>
        </w:rPr>
        <w:t xml:space="preserve"> </w:t>
      </w:r>
      <w:r>
        <w:rPr>
          <w:lang w:val="ru-RU"/>
        </w:rPr>
        <w:t>у</w:t>
      </w:r>
      <w:r w:rsidR="00C05F45">
        <w:rPr>
          <w:lang w:val="ru-RU"/>
        </w:rPr>
        <w:t xml:space="preserve"> </w:t>
      </w:r>
      <w:r>
        <w:rPr>
          <w:lang w:val="ru-RU"/>
        </w:rPr>
        <w:t>Јужнобанатском</w:t>
      </w:r>
      <w:r w:rsidR="00C05F45">
        <w:rPr>
          <w:lang w:val="ru-RU"/>
        </w:rPr>
        <w:t xml:space="preserve"> </w:t>
      </w:r>
      <w:r>
        <w:rPr>
          <w:lang w:val="ru-RU"/>
        </w:rPr>
        <w:t>округу</w:t>
      </w:r>
      <w:r w:rsidR="00C05F45">
        <w:rPr>
          <w:lang w:val="ru-RU"/>
        </w:rPr>
        <w:t xml:space="preserve"> ч</w:t>
      </w:r>
      <w:r>
        <w:rPr>
          <w:lang w:val="ru-RU"/>
        </w:rPr>
        <w:t>е</w:t>
      </w:r>
      <w:r w:rsidR="00C05F45">
        <w:rPr>
          <w:lang w:val="ru-RU"/>
        </w:rPr>
        <w:t>ш</w:t>
      </w:r>
      <w:r>
        <w:rPr>
          <w:lang w:val="ru-RU"/>
        </w:rPr>
        <w:t>ће</w:t>
      </w:r>
      <w:r w:rsidR="00C05F45">
        <w:rPr>
          <w:lang w:val="ru-RU"/>
        </w:rPr>
        <w:t xml:space="preserve"> </w:t>
      </w:r>
      <w:r>
        <w:rPr>
          <w:lang w:val="ru-RU"/>
        </w:rPr>
        <w:t>оболевају</w:t>
      </w:r>
      <w:r w:rsidR="00C05F45">
        <w:rPr>
          <w:lang w:val="ru-RU"/>
        </w:rPr>
        <w:t xml:space="preserve"> </w:t>
      </w:r>
      <w:r>
        <w:rPr>
          <w:lang w:val="ru-RU"/>
        </w:rPr>
        <w:t>и</w:t>
      </w:r>
      <w:r w:rsidR="00C05F45">
        <w:rPr>
          <w:lang w:val="ru-RU"/>
        </w:rPr>
        <w:t xml:space="preserve"> </w:t>
      </w:r>
      <w:r>
        <w:rPr>
          <w:lang w:val="ru-RU"/>
        </w:rPr>
        <w:t>умиру</w:t>
      </w:r>
      <w:r w:rsidR="00C05F45">
        <w:rPr>
          <w:lang w:val="ru-RU"/>
        </w:rPr>
        <w:t xml:space="preserve"> </w:t>
      </w:r>
      <w:r>
        <w:rPr>
          <w:lang w:val="ru-RU"/>
        </w:rPr>
        <w:t>му</w:t>
      </w:r>
      <w:r w:rsidR="00C05F45">
        <w:rPr>
          <w:lang w:val="ru-RU"/>
        </w:rPr>
        <w:t>ш</w:t>
      </w:r>
      <w:r>
        <w:rPr>
          <w:lang w:val="ru-RU"/>
        </w:rPr>
        <w:t>карци</w:t>
      </w:r>
      <w:r w:rsidR="00C05F45">
        <w:rPr>
          <w:lang w:val="ru-RU"/>
        </w:rPr>
        <w:t xml:space="preserve"> </w:t>
      </w:r>
      <w:r>
        <w:rPr>
          <w:lang w:val="ru-RU"/>
        </w:rPr>
        <w:t>него</w:t>
      </w:r>
      <w:r w:rsidR="00C05F45">
        <w:rPr>
          <w:lang w:val="ru-RU"/>
        </w:rPr>
        <w:t xml:space="preserve"> </w:t>
      </w:r>
      <w:r>
        <w:rPr>
          <w:lang w:val="ru-RU"/>
        </w:rPr>
        <w:t>жене</w:t>
      </w:r>
      <w:r w:rsidR="00C05F45">
        <w:t>.</w:t>
      </w:r>
      <w:r>
        <w:t xml:space="preserve"> Му</w:t>
      </w:r>
      <w:r w:rsidR="00C05F45">
        <w:t>ш</w:t>
      </w:r>
      <w:r>
        <w:t>карци</w:t>
      </w:r>
      <w:r w:rsidR="00C05F45">
        <w:t xml:space="preserve"> </w:t>
      </w:r>
      <w:r>
        <w:t>у</w:t>
      </w:r>
      <w:r w:rsidR="00C05F45">
        <w:t xml:space="preserve"> </w:t>
      </w:r>
      <w:r>
        <w:t>на</w:t>
      </w:r>
      <w:r w:rsidR="00C05F45">
        <w:t>ш</w:t>
      </w:r>
      <w:r>
        <w:t>ој</w:t>
      </w:r>
      <w:r w:rsidR="00C05F45">
        <w:t xml:space="preserve"> </w:t>
      </w:r>
      <w:r>
        <w:t>средини</w:t>
      </w:r>
      <w:r w:rsidR="00C05F45">
        <w:t xml:space="preserve"> </w:t>
      </w:r>
      <w:r>
        <w:t>најви</w:t>
      </w:r>
      <w:r w:rsidR="00C05F45">
        <w:t>ш</w:t>
      </w:r>
      <w:r>
        <w:t>е</w:t>
      </w:r>
      <w:r w:rsidR="00C05F45">
        <w:t xml:space="preserve"> </w:t>
      </w:r>
      <w:r>
        <w:t>оболевају</w:t>
      </w:r>
      <w:r w:rsidR="00C05F45">
        <w:t xml:space="preserve"> </w:t>
      </w:r>
      <w:r>
        <w:t>и</w:t>
      </w:r>
      <w:r w:rsidR="00C05F45">
        <w:t xml:space="preserve"> </w:t>
      </w:r>
      <w:r>
        <w:t>умиру</w:t>
      </w:r>
      <w:r w:rsidR="00C05F45">
        <w:t xml:space="preserve"> </w:t>
      </w:r>
      <w:r>
        <w:t>од</w:t>
      </w:r>
      <w:r w:rsidR="00C05F45">
        <w:t xml:space="preserve"> </w:t>
      </w:r>
      <w:r>
        <w:t>рака</w:t>
      </w:r>
      <w:r w:rsidR="00C05F45">
        <w:t xml:space="preserve"> </w:t>
      </w:r>
      <w:r>
        <w:t>плућа</w:t>
      </w:r>
      <w:r w:rsidR="00C05F45">
        <w:t xml:space="preserve">, </w:t>
      </w:r>
      <w:r>
        <w:t>дебелог</w:t>
      </w:r>
      <w:r w:rsidR="00C05F45">
        <w:t xml:space="preserve"> </w:t>
      </w:r>
      <w:r>
        <w:t>црева</w:t>
      </w:r>
      <w:r w:rsidR="00C05F45">
        <w:t xml:space="preserve"> </w:t>
      </w:r>
      <w:r>
        <w:t>и</w:t>
      </w:r>
      <w:r w:rsidR="00C05F45">
        <w:t xml:space="preserve"> </w:t>
      </w:r>
      <w:r>
        <w:t>простате</w:t>
      </w:r>
      <w:r w:rsidR="00C05F45">
        <w:t xml:space="preserve">, </w:t>
      </w:r>
      <w:r>
        <w:t>док</w:t>
      </w:r>
      <w:r w:rsidR="00C05F45">
        <w:t xml:space="preserve"> </w:t>
      </w:r>
      <w:r>
        <w:t>се</w:t>
      </w:r>
      <w:r w:rsidR="00C05F45">
        <w:t xml:space="preserve"> </w:t>
      </w:r>
      <w:r>
        <w:t>код</w:t>
      </w:r>
      <w:r w:rsidR="00C05F45">
        <w:t xml:space="preserve"> </w:t>
      </w:r>
      <w:r>
        <w:t>жена</w:t>
      </w:r>
      <w:r w:rsidR="00C05F45">
        <w:t xml:space="preserve"> </w:t>
      </w:r>
      <w:r>
        <w:t>малигни</w:t>
      </w:r>
      <w:r w:rsidR="00C05F45">
        <w:t xml:space="preserve"> </w:t>
      </w:r>
      <w:r>
        <w:t>тумори</w:t>
      </w:r>
      <w:r w:rsidR="00C05F45">
        <w:t xml:space="preserve"> </w:t>
      </w:r>
      <w:r>
        <w:t>нај</w:t>
      </w:r>
      <w:r w:rsidR="00C05F45">
        <w:t>ч</w:t>
      </w:r>
      <w:r>
        <w:t>е</w:t>
      </w:r>
      <w:r w:rsidR="00C05F45">
        <w:t>ш</w:t>
      </w:r>
      <w:r>
        <w:t>ће</w:t>
      </w:r>
      <w:r w:rsidR="00C05F45">
        <w:t xml:space="preserve"> </w:t>
      </w:r>
      <w:r>
        <w:t>локализују</w:t>
      </w:r>
      <w:r w:rsidR="00C05F45">
        <w:t xml:space="preserve"> </w:t>
      </w:r>
      <w:r>
        <w:t>на</w:t>
      </w:r>
      <w:r w:rsidR="00C05F45">
        <w:t xml:space="preserve"> </w:t>
      </w:r>
      <w:r>
        <w:t>дојци</w:t>
      </w:r>
      <w:r w:rsidR="00C05F45">
        <w:t xml:space="preserve">, </w:t>
      </w:r>
      <w:r>
        <w:t>дебелом</w:t>
      </w:r>
      <w:r w:rsidR="00C05F45">
        <w:t xml:space="preserve"> </w:t>
      </w:r>
      <w:r>
        <w:t>цреву</w:t>
      </w:r>
      <w:r w:rsidR="00C05F45">
        <w:t xml:space="preserve"> </w:t>
      </w:r>
      <w:r>
        <w:t>и</w:t>
      </w:r>
      <w:r w:rsidR="00C05F45">
        <w:t xml:space="preserve"> </w:t>
      </w:r>
      <w:r>
        <w:t>плућима</w:t>
      </w:r>
      <w:r w:rsidR="00C05F45">
        <w:t>.</w:t>
      </w:r>
    </w:p>
    <w:p w:rsidR="00C05F45" w:rsidRPr="00367117" w:rsidRDefault="00C05F45" w:rsidP="00C05F45">
      <w:pPr>
        <w:ind w:left="0" w:right="-57"/>
        <w:jc w:val="both"/>
        <w:rPr>
          <w:color w:val="000000"/>
        </w:rPr>
      </w:pPr>
    </w:p>
    <w:p w:rsidR="00C05F45" w:rsidRDefault="00C05F45" w:rsidP="00C05F45">
      <w:pPr>
        <w:ind w:left="0" w:right="33"/>
        <w:jc w:val="both"/>
        <w:rPr>
          <w:sz w:val="16"/>
          <w:szCs w:val="16"/>
        </w:rPr>
      </w:pPr>
      <w:r>
        <w:rPr>
          <w:b/>
          <w:bCs/>
          <w:sz w:val="22"/>
          <w:szCs w:val="22"/>
          <w:lang w:val="ru-RU"/>
        </w:rPr>
        <w:t>Табела 1.</w:t>
      </w:r>
      <w:r>
        <w:rPr>
          <w:sz w:val="22"/>
          <w:szCs w:val="22"/>
        </w:rPr>
        <w:t xml:space="preserve">Дистрибуција броја </w:t>
      </w:r>
      <w:r>
        <w:rPr>
          <w:bCs/>
          <w:sz w:val="22"/>
          <w:szCs w:val="22"/>
        </w:rPr>
        <w:t>оболелих</w:t>
      </w:r>
      <w:r w:rsidR="00DE6252">
        <w:rPr>
          <w:bCs/>
          <w:sz w:val="22"/>
          <w:szCs w:val="22"/>
        </w:rPr>
        <w:t xml:space="preserve"> и умрлих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стоп</w:t>
      </w:r>
      <w:r w:rsidR="00DE6252"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инциденције </w:t>
      </w:r>
      <w:r w:rsidR="00DE6252">
        <w:rPr>
          <w:sz w:val="22"/>
          <w:szCs w:val="22"/>
        </w:rPr>
        <w:t xml:space="preserve">и морталитета </w:t>
      </w:r>
      <w:r>
        <w:rPr>
          <w:sz w:val="22"/>
          <w:szCs w:val="22"/>
        </w:rPr>
        <w:t>малигних тумора по полу у Јужнобанатском округу у 2018.год., петогодишњи</w:t>
      </w:r>
      <w:r>
        <w:rPr>
          <w:sz w:val="22"/>
          <w:szCs w:val="22"/>
          <w:lang w:val="sr-Cyrl-CS"/>
        </w:rPr>
        <w:t xml:space="preserve"> и десетогодишњи </w:t>
      </w:r>
      <w:r>
        <w:rPr>
          <w:sz w:val="22"/>
          <w:szCs w:val="22"/>
        </w:rPr>
        <w:t xml:space="preserve">просек </w:t>
      </w:r>
    </w:p>
    <w:tbl>
      <w:tblPr>
        <w:tblpPr w:leftFromText="180" w:rightFromText="180" w:bottomFromText="200" w:vertAnchor="text" w:horzAnchor="margin" w:tblpXSpec="center" w:tblpY="1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18"/>
        <w:gridCol w:w="720"/>
        <w:gridCol w:w="720"/>
        <w:gridCol w:w="630"/>
        <w:gridCol w:w="720"/>
        <w:gridCol w:w="630"/>
        <w:gridCol w:w="720"/>
        <w:gridCol w:w="630"/>
        <w:gridCol w:w="650"/>
        <w:gridCol w:w="610"/>
        <w:gridCol w:w="720"/>
        <w:gridCol w:w="630"/>
        <w:gridCol w:w="720"/>
      </w:tblGrid>
      <w:tr w:rsidR="00DE6252" w:rsidRPr="00367117" w:rsidTr="00D72E6D">
        <w:trPr>
          <w:cantSplit/>
          <w:trHeight w:val="148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52" w:rsidRDefault="00DE6252" w:rsidP="00D72E6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6252" w:rsidRPr="00367117" w:rsidRDefault="00DE6252" w:rsidP="00D72E6D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74A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9D74AB" w:rsidRDefault="00DE6252" w:rsidP="00D72E6D">
            <w:pPr>
              <w:pStyle w:val="NoSpacing"/>
              <w:spacing w:line="276" w:lineRule="auto"/>
              <w:ind w:right="-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Оболели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9D74AB" w:rsidRDefault="00DE6252" w:rsidP="00D72E6D">
            <w:pPr>
              <w:pStyle w:val="NoSpacing"/>
              <w:spacing w:line="276" w:lineRule="auto"/>
              <w:ind w:right="-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Умрли</w:t>
            </w:r>
          </w:p>
        </w:tc>
      </w:tr>
      <w:tr w:rsidR="00DE6252" w:rsidRPr="00367117" w:rsidTr="00D72E6D">
        <w:trPr>
          <w:cantSplit/>
          <w:trHeight w:val="148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252" w:rsidRPr="009D74AB" w:rsidRDefault="00DE6252" w:rsidP="00D72E6D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367117" w:rsidRDefault="00DE6252" w:rsidP="00D72E6D">
            <w:pPr>
              <w:pStyle w:val="NoSpacing"/>
              <w:spacing w:line="276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117">
              <w:rPr>
                <w:rFonts w:ascii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367117" w:rsidRDefault="00DE6252" w:rsidP="00D72E6D">
            <w:pPr>
              <w:pStyle w:val="NoSpacing"/>
              <w:spacing w:line="276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117">
              <w:rPr>
                <w:rFonts w:ascii="Times New Roman" w:hAnsi="Times New Roman" w:cs="Times New Roman"/>
                <w:b/>
                <w:bCs/>
              </w:rPr>
              <w:t>мушкарци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367117" w:rsidRDefault="00DE6252" w:rsidP="00D72E6D">
            <w:pPr>
              <w:pStyle w:val="NoSpacing"/>
              <w:spacing w:line="276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117">
              <w:rPr>
                <w:rFonts w:ascii="Times New Roman" w:hAnsi="Times New Roman" w:cs="Times New Roman"/>
                <w:b/>
                <w:bCs/>
              </w:rPr>
              <w:t>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367117" w:rsidRDefault="00DE6252" w:rsidP="00D72E6D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117">
              <w:rPr>
                <w:rFonts w:ascii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367117" w:rsidRDefault="00DE6252" w:rsidP="00D72E6D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117">
              <w:rPr>
                <w:rFonts w:ascii="Times New Roman" w:hAnsi="Times New Roman" w:cs="Times New Roman"/>
                <w:b/>
                <w:bCs/>
              </w:rPr>
              <w:t>мушкарци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367117" w:rsidRDefault="00DE6252" w:rsidP="00D72E6D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117">
              <w:rPr>
                <w:rFonts w:ascii="Times New Roman" w:hAnsi="Times New Roman" w:cs="Times New Roman"/>
                <w:b/>
                <w:bCs/>
              </w:rPr>
              <w:t>жене</w:t>
            </w:r>
          </w:p>
        </w:tc>
      </w:tr>
      <w:tr w:rsidR="00DE6252" w:rsidRPr="00367117" w:rsidTr="00D72E6D">
        <w:trPr>
          <w:cantSplit/>
          <w:trHeight w:val="163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52" w:rsidRPr="00367117" w:rsidRDefault="00DE6252" w:rsidP="00D72E6D">
            <w:pPr>
              <w:ind w:left="0" w:right="0"/>
              <w:rPr>
                <w:b/>
                <w:color w:val="00000A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DE6252" w:rsidRDefault="00DE6252" w:rsidP="009D74AB">
            <w:pPr>
              <w:pStyle w:val="NoSpacing"/>
              <w:spacing w:line="276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E6252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367117" w:rsidRDefault="00DE6252" w:rsidP="009D74AB">
            <w:pPr>
              <w:pStyle w:val="NoSpacing"/>
              <w:spacing w:line="276" w:lineRule="auto"/>
              <w:ind w:left="-14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Инц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DE6252" w:rsidRDefault="00DE6252" w:rsidP="009D74AB">
            <w:pPr>
              <w:pStyle w:val="NoSpacing"/>
              <w:spacing w:line="276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DE6252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367117" w:rsidRDefault="00DE6252" w:rsidP="009D74AB">
            <w:pPr>
              <w:pStyle w:val="NoSpacing"/>
              <w:spacing w:line="276" w:lineRule="auto"/>
              <w:ind w:left="-14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Инц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DE6252" w:rsidRDefault="00DE6252" w:rsidP="009D74AB">
            <w:pPr>
              <w:pStyle w:val="NoSpacing"/>
              <w:spacing w:line="276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DE6252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2" w:rsidRPr="00367117" w:rsidRDefault="00DE6252" w:rsidP="009D74AB">
            <w:pPr>
              <w:pStyle w:val="NoSpacing"/>
              <w:spacing w:line="276" w:lineRule="auto"/>
              <w:ind w:left="-14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Инц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DE6252" w:rsidRDefault="00DE6252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252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367117" w:rsidRDefault="00DE6252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Мт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DE6252" w:rsidRDefault="00DE6252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252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367117" w:rsidRDefault="00DE6252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Мт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DE6252" w:rsidRDefault="00DE6252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252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2" w:rsidRPr="00367117" w:rsidRDefault="00DE6252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Мт</w:t>
            </w:r>
          </w:p>
        </w:tc>
      </w:tr>
      <w:tr w:rsidR="009D74AB" w:rsidRPr="00367117" w:rsidTr="00DE6252">
        <w:trPr>
          <w:trHeight w:val="1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9D74AB" w:rsidRDefault="009D74AB" w:rsidP="00D72E6D">
            <w:pPr>
              <w:spacing w:line="276" w:lineRule="auto"/>
              <w:ind w:left="-90" w:right="-72"/>
              <w:jc w:val="center"/>
              <w:rPr>
                <w:bCs/>
              </w:rPr>
            </w:pPr>
            <w:r w:rsidRPr="009D74AB">
              <w:rPr>
                <w:bCs/>
                <w:sz w:val="22"/>
                <w:szCs w:val="22"/>
                <w:lang w:val="sr-Cyrl-CS"/>
              </w:rPr>
              <w:t>Десетогод</w:t>
            </w:r>
            <w:r w:rsidRPr="009D74AB">
              <w:rPr>
                <w:bCs/>
                <w:sz w:val="22"/>
                <w:szCs w:val="22"/>
              </w:rPr>
              <w:t>.</w:t>
            </w:r>
            <w:r w:rsidRPr="009D74AB">
              <w:rPr>
                <w:bCs/>
                <w:sz w:val="22"/>
                <w:szCs w:val="22"/>
                <w:lang w:val="sr-Cyrl-CS"/>
              </w:rPr>
              <w:t xml:space="preserve"> п</w:t>
            </w:r>
            <w:r w:rsidRPr="009D74AB">
              <w:rPr>
                <w:bCs/>
                <w:sz w:val="22"/>
                <w:szCs w:val="22"/>
              </w:rPr>
              <w:t>росек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1348,1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</w:pPr>
            <w:r w:rsidRPr="00367117">
              <w:rPr>
                <w:sz w:val="22"/>
                <w:szCs w:val="22"/>
              </w:rPr>
              <w:t>465,2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  <w:rPr>
                <w:b/>
                <w:bCs/>
                <w:iCs/>
                <w:color w:val="000000"/>
              </w:rPr>
            </w:pPr>
            <w:r w:rsidRPr="00367117">
              <w:rPr>
                <w:b/>
                <w:bCs/>
                <w:iCs/>
                <w:color w:val="000000"/>
                <w:sz w:val="22"/>
                <w:szCs w:val="22"/>
              </w:rPr>
              <w:t>700,8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  <w:rPr>
                <w:color w:val="000000"/>
              </w:rPr>
            </w:pPr>
            <w:r w:rsidRPr="00367117">
              <w:rPr>
                <w:color w:val="000000"/>
                <w:sz w:val="22"/>
                <w:szCs w:val="22"/>
              </w:rPr>
              <w:t>492,9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  <w:rPr>
                <w:b/>
                <w:bCs/>
                <w:iCs/>
                <w:color w:val="000000"/>
              </w:rPr>
            </w:pPr>
            <w:r w:rsidRPr="00367117">
              <w:rPr>
                <w:b/>
                <w:bCs/>
                <w:iCs/>
                <w:color w:val="000000"/>
                <w:sz w:val="22"/>
                <w:szCs w:val="22"/>
              </w:rPr>
              <w:t>647,3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</w:pPr>
            <w:r w:rsidRPr="00367117">
              <w:rPr>
                <w:sz w:val="22"/>
                <w:szCs w:val="22"/>
              </w:rPr>
              <w:t>438,6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934,2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</w:pPr>
            <w:r w:rsidRPr="00367117">
              <w:rPr>
                <w:sz w:val="22"/>
                <w:szCs w:val="22"/>
              </w:rPr>
              <w:t>322,4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550,3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</w:pPr>
            <w:r w:rsidRPr="00367117">
              <w:rPr>
                <w:sz w:val="22"/>
                <w:szCs w:val="22"/>
              </w:rPr>
              <w:t>387,0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383,9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</w:pPr>
            <w:r w:rsidRPr="00367117">
              <w:rPr>
                <w:sz w:val="22"/>
                <w:szCs w:val="22"/>
              </w:rPr>
              <w:t>260,1</w:t>
            </w:r>
          </w:p>
        </w:tc>
      </w:tr>
      <w:tr w:rsidR="009D74AB" w:rsidRPr="00367117" w:rsidTr="00DE6252">
        <w:trPr>
          <w:trHeight w:val="1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9D74AB" w:rsidRDefault="009D74AB" w:rsidP="00D72E6D">
            <w:pPr>
              <w:spacing w:line="276" w:lineRule="auto"/>
              <w:ind w:left="-90" w:right="-72"/>
              <w:jc w:val="center"/>
              <w:rPr>
                <w:bCs/>
                <w:lang w:val="sr-Cyrl-CS"/>
              </w:rPr>
            </w:pPr>
            <w:r w:rsidRPr="009D74AB">
              <w:rPr>
                <w:bCs/>
                <w:sz w:val="22"/>
                <w:szCs w:val="22"/>
              </w:rPr>
              <w:t xml:space="preserve">Петогод. </w:t>
            </w:r>
            <w:r w:rsidRPr="009D74AB">
              <w:rPr>
                <w:bCs/>
                <w:sz w:val="22"/>
                <w:szCs w:val="22"/>
                <w:lang w:val="sr-Cyrl-CS"/>
              </w:rPr>
              <w:t>п</w:t>
            </w:r>
            <w:r w:rsidRPr="009D74AB">
              <w:rPr>
                <w:bCs/>
                <w:sz w:val="22"/>
                <w:szCs w:val="22"/>
              </w:rPr>
              <w:t>росек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1375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</w:pPr>
            <w:r w:rsidRPr="00367117">
              <w:rPr>
                <w:sz w:val="22"/>
                <w:szCs w:val="22"/>
              </w:rPr>
              <w:t>485,3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</w:pPr>
            <w:r w:rsidRPr="00367117">
              <w:rPr>
                <w:sz w:val="22"/>
                <w:szCs w:val="22"/>
              </w:rPr>
              <w:t>502,9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-90" w:right="-72"/>
              <w:jc w:val="center"/>
            </w:pPr>
            <w:r w:rsidRPr="00367117">
              <w:rPr>
                <w:sz w:val="22"/>
                <w:szCs w:val="22"/>
              </w:rPr>
              <w:t>447,2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939,4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</w:pPr>
            <w:r w:rsidRPr="00367117">
              <w:rPr>
                <w:sz w:val="22"/>
                <w:szCs w:val="22"/>
              </w:rPr>
              <w:t>331,5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550,4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</w:pPr>
            <w:r w:rsidRPr="00367117">
              <w:rPr>
                <w:sz w:val="22"/>
                <w:szCs w:val="22"/>
              </w:rPr>
              <w:t>394,9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  <w:rPr>
                <w:b/>
                <w:bCs/>
                <w:iCs/>
              </w:rPr>
            </w:pPr>
            <w:r w:rsidRPr="00367117">
              <w:rPr>
                <w:b/>
                <w:bCs/>
                <w:iCs/>
                <w:sz w:val="22"/>
                <w:szCs w:val="22"/>
              </w:rPr>
              <w:t>389,0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spacing w:line="276" w:lineRule="auto"/>
              <w:ind w:left="-108" w:right="-128"/>
              <w:jc w:val="center"/>
            </w:pPr>
            <w:r w:rsidRPr="00367117">
              <w:rPr>
                <w:sz w:val="22"/>
                <w:szCs w:val="22"/>
              </w:rPr>
              <w:t>270,1</w:t>
            </w:r>
          </w:p>
        </w:tc>
      </w:tr>
      <w:tr w:rsidR="009D74AB" w:rsidRPr="00367117" w:rsidTr="00DE6252">
        <w:trPr>
          <w:trHeight w:val="1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9D74AB" w:rsidRDefault="009D74AB" w:rsidP="00D72E6D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D74AB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0" w:right="0"/>
              <w:jc w:val="center"/>
              <w:rPr>
                <w:b/>
              </w:rPr>
            </w:pPr>
            <w:r w:rsidRPr="00367117">
              <w:rPr>
                <w:b/>
                <w:sz w:val="22"/>
                <w:szCs w:val="22"/>
              </w:rPr>
              <w:t>1322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0" w:right="0"/>
              <w:jc w:val="center"/>
            </w:pPr>
            <w:r w:rsidRPr="00367117">
              <w:rPr>
                <w:sz w:val="22"/>
                <w:szCs w:val="22"/>
              </w:rPr>
              <w:t>473,4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0" w:right="0"/>
              <w:jc w:val="center"/>
              <w:rPr>
                <w:b/>
              </w:rPr>
            </w:pPr>
            <w:r w:rsidRPr="00367117">
              <w:rPr>
                <w:b/>
                <w:sz w:val="22"/>
                <w:szCs w:val="22"/>
              </w:rPr>
              <w:t>681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0" w:right="0"/>
              <w:jc w:val="center"/>
            </w:pPr>
            <w:r w:rsidRPr="00367117">
              <w:rPr>
                <w:sz w:val="22"/>
                <w:szCs w:val="22"/>
              </w:rPr>
              <w:t>495,5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0" w:right="0"/>
              <w:jc w:val="center"/>
              <w:rPr>
                <w:b/>
              </w:rPr>
            </w:pPr>
            <w:r w:rsidRPr="00367117">
              <w:rPr>
                <w:b/>
                <w:sz w:val="22"/>
                <w:szCs w:val="22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B" w:rsidRPr="00367117" w:rsidRDefault="009D74AB" w:rsidP="00D72E6D">
            <w:pPr>
              <w:spacing w:line="276" w:lineRule="auto"/>
              <w:ind w:left="0" w:right="0"/>
              <w:jc w:val="center"/>
            </w:pPr>
            <w:r w:rsidRPr="00367117">
              <w:rPr>
                <w:sz w:val="22"/>
                <w:szCs w:val="22"/>
              </w:rPr>
              <w:t>451,9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117">
              <w:rPr>
                <w:rFonts w:ascii="Times New Roman" w:hAnsi="Times New Roman" w:cs="Times New Roman"/>
                <w:b/>
              </w:rPr>
              <w:t>927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331,9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117">
              <w:rPr>
                <w:rFonts w:ascii="Times New Roman" w:hAnsi="Times New Roman" w:cs="Times New Roman"/>
                <w:b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402,4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117">
              <w:rPr>
                <w:rFonts w:ascii="Times New Roman" w:hAnsi="Times New Roman" w:cs="Times New Roman"/>
                <w:b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4AB" w:rsidRPr="00367117" w:rsidRDefault="009D74AB" w:rsidP="009D74AB">
            <w:pPr>
              <w:pStyle w:val="NoSpacing"/>
              <w:spacing w:line="276" w:lineRule="auto"/>
              <w:ind w:left="-108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367117">
              <w:rPr>
                <w:rFonts w:ascii="Times New Roman" w:hAnsi="Times New Roman" w:cs="Times New Roman"/>
              </w:rPr>
              <w:t>263,7</w:t>
            </w:r>
          </w:p>
        </w:tc>
      </w:tr>
    </w:tbl>
    <w:p w:rsidR="00C05F45" w:rsidRDefault="00C05F45" w:rsidP="00DE6252">
      <w:pPr>
        <w:ind w:left="0" w:right="255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Табела </w:t>
      </w:r>
      <w:r w:rsidR="00DE625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Дистрибуција броја оболелих и умрлих од малигних тумора </w:t>
      </w:r>
      <w:r>
        <w:rPr>
          <w:sz w:val="22"/>
          <w:szCs w:val="22"/>
          <w:lang w:val="sr-Cyrl-CS"/>
        </w:rPr>
        <w:t xml:space="preserve">по општинама </w:t>
      </w:r>
      <w:r>
        <w:rPr>
          <w:sz w:val="22"/>
          <w:szCs w:val="22"/>
          <w:lang w:val="ru-RU"/>
        </w:rPr>
        <w:t>Јужнобанатско</w:t>
      </w:r>
      <w:r>
        <w:rPr>
          <w:sz w:val="22"/>
          <w:szCs w:val="22"/>
          <w:lang w:val="sr-Cyrl-CS"/>
        </w:rPr>
        <w:t>г</w:t>
      </w:r>
      <w:r>
        <w:rPr>
          <w:sz w:val="22"/>
          <w:szCs w:val="22"/>
          <w:lang w:val="ru-RU"/>
        </w:rPr>
        <w:t xml:space="preserve"> округ</w:t>
      </w:r>
      <w:r>
        <w:rPr>
          <w:sz w:val="22"/>
          <w:szCs w:val="22"/>
        </w:rPr>
        <w:t xml:space="preserve">aу 2018.год. </w:t>
      </w:r>
    </w:p>
    <w:tbl>
      <w:tblPr>
        <w:tblpPr w:leftFromText="180" w:rightFromText="180" w:bottomFromText="200" w:vertAnchor="text" w:horzAnchor="margin" w:tblpY="8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743"/>
        <w:gridCol w:w="958"/>
        <w:gridCol w:w="875"/>
        <w:gridCol w:w="900"/>
        <w:gridCol w:w="1079"/>
        <w:gridCol w:w="901"/>
        <w:gridCol w:w="1080"/>
        <w:gridCol w:w="1170"/>
        <w:gridCol w:w="1170"/>
      </w:tblGrid>
      <w:tr w:rsidR="00C05F45" w:rsidTr="007531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74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7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ЈБО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Ковачица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Б. Црква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Пландиште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Алибунар</w:t>
            </w:r>
          </w:p>
        </w:tc>
      </w:tr>
      <w:tr w:rsidR="00C05F45" w:rsidTr="007531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pStyle w:val="NoSpacing"/>
              <w:spacing w:line="276" w:lineRule="auto"/>
              <w:ind w:left="-90" w:right="-1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обол</w:t>
            </w:r>
            <w:r>
              <w:rPr>
                <w:rFonts w:ascii="Times New Roman" w:hAnsi="Times New Roman" w:cs="Times New Roman"/>
                <w:b/>
              </w:rPr>
              <w:t>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1322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</w:tr>
      <w:tr w:rsidR="00C05F45" w:rsidTr="007531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pStyle w:val="NoSpacing"/>
              <w:spacing w:line="276" w:lineRule="auto"/>
              <w:ind w:left="-90" w:right="-132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Инц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473,4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495,2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462,8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473,9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380,4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479,4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436,8</w:t>
            </w:r>
          </w:p>
        </w:tc>
      </w:tr>
      <w:tr w:rsidR="00C05F45" w:rsidTr="00753196">
        <w:trPr>
          <w:cantSplit/>
          <w:trHeight w:val="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pStyle w:val="NoSpacing"/>
              <w:spacing w:line="276" w:lineRule="auto"/>
              <w:ind w:left="-90" w:right="-1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умрли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</w:rPr>
              <w:t>410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  <w:rPr>
                <w:b/>
              </w:rPr>
            </w:pPr>
            <w:r>
              <w:rPr>
                <w:b/>
                <w:sz w:val="22"/>
              </w:rPr>
              <w:t>63</w:t>
            </w:r>
          </w:p>
        </w:tc>
      </w:tr>
      <w:tr w:rsidR="00C05F45" w:rsidTr="00753196">
        <w:trPr>
          <w:cantSplit/>
          <w:trHeight w:val="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pStyle w:val="NoSpacing"/>
              <w:spacing w:line="276" w:lineRule="auto"/>
              <w:ind w:left="-90" w:right="-132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  <w:szCs w:val="22"/>
              </w:rPr>
              <w:t>329,7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</w:rPr>
              <w:t>340,6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</w:rPr>
              <w:t>305,8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</w:rPr>
              <w:t>343,2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</w:rPr>
              <w:t>349,2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</w:rPr>
              <w:t>315,5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</w:rPr>
              <w:t>294,5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</w:rPr>
              <w:t>287,7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45" w:rsidRDefault="00C05F45" w:rsidP="00DE6252">
            <w:pPr>
              <w:spacing w:line="276" w:lineRule="auto"/>
              <w:ind w:left="-142" w:right="-151"/>
              <w:jc w:val="center"/>
            </w:pPr>
            <w:r>
              <w:rPr>
                <w:sz w:val="22"/>
              </w:rPr>
              <w:t>335,6</w:t>
            </w:r>
          </w:p>
        </w:tc>
      </w:tr>
    </w:tbl>
    <w:p w:rsidR="009D0353" w:rsidRDefault="009D0353" w:rsidP="009D0353">
      <w:pPr>
        <w:ind w:left="0" w:right="0"/>
        <w:jc w:val="both"/>
      </w:pPr>
      <w:r>
        <w:t>Од укупног броја оболелих од малигних болести у 2018.год у Јужном Банату, највећи број оболелих у мушкој популацији био је од карцинома плућа 21,8%, дебелог црева 16,5% и простате 10,4%, док је код жена највећи број оболелих од рака дојке 29,3%, дебелог црева 10,9% и плућа 8,9%.</w:t>
      </w:r>
    </w:p>
    <w:p w:rsidR="009D0353" w:rsidRDefault="009D0353" w:rsidP="009D0353">
      <w:pPr>
        <w:ind w:left="0" w:right="0"/>
        <w:jc w:val="both"/>
      </w:pPr>
      <w:r>
        <w:t>Од укупног броја умрлих од малигних болести у 2018.год у Јужнобанатском округу, у мушкој популацији највећи број смртних исхода био је од карцинома плућа 34,9%, дебелог црева 13,6% и простате 7,2%, док је код жена највећи број умрлих од рака дојке 20,6%, плућа 20,1% и дебелог црева 9,4%.</w:t>
      </w:r>
    </w:p>
    <w:p w:rsidR="00C05F45" w:rsidRDefault="00C05F45" w:rsidP="00C05F45">
      <w:pPr>
        <w:ind w:left="0"/>
        <w:jc w:val="both"/>
        <w:rPr>
          <w:b/>
        </w:rPr>
      </w:pPr>
      <w:bookmarkStart w:id="0" w:name="_GoBack"/>
      <w:bookmarkEnd w:id="0"/>
    </w:p>
    <w:p w:rsidR="00C05F45" w:rsidRDefault="00C05F45" w:rsidP="00C05F45">
      <w:pPr>
        <w:tabs>
          <w:tab w:val="left" w:pos="6155"/>
        </w:tabs>
        <w:ind w:left="0"/>
      </w:pPr>
    </w:p>
    <w:p w:rsidR="00562E15" w:rsidRDefault="00562E15"/>
    <w:sectPr w:rsidR="00562E15" w:rsidSect="00C05F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-900" w:right="1077" w:bottom="907" w:left="1077" w:header="964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6F" w:rsidRDefault="0038256F" w:rsidP="00C05F45">
      <w:r>
        <w:separator/>
      </w:r>
    </w:p>
  </w:endnote>
  <w:endnote w:type="continuationSeparator" w:id="1">
    <w:p w:rsidR="0038256F" w:rsidRDefault="0038256F" w:rsidP="00C0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6D" w:rsidRDefault="00AC33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2E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6D">
      <w:rPr>
        <w:rStyle w:val="PageNumber"/>
      </w:rPr>
      <w:t>0</w:t>
    </w:r>
    <w:r>
      <w:rPr>
        <w:rStyle w:val="PageNumber"/>
      </w:rPr>
      <w:fldChar w:fldCharType="end"/>
    </w:r>
  </w:p>
  <w:p w:rsidR="00D72E6D" w:rsidRDefault="00D72E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6D" w:rsidRDefault="00D72E6D">
    <w:pPr>
      <w:pStyle w:val="Footer"/>
    </w:pPr>
    <w:r>
      <w:tab/>
    </w:r>
    <w:r>
      <w:tab/>
    </w:r>
    <w:fldSimple w:instr=" PAGE \* ARABIC \* MERGEFORMAT ">
      <w:r w:rsidR="002D515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6D" w:rsidRPr="00152F9F" w:rsidRDefault="00AC3351">
    <w:pPr>
      <w:pStyle w:val="Footer"/>
      <w:jc w:val="center"/>
      <w:rPr>
        <w:b w:val="0"/>
        <w:lang w:val="it-IT"/>
      </w:rPr>
    </w:pPr>
    <w:r w:rsidRPr="00AC3351">
      <w:rPr>
        <w:rFonts w:ascii="Times New Roman" w:hAnsi="Times New Roman"/>
        <w:noProof/>
        <w:spacing w:val="-4"/>
        <w:sz w:val="18"/>
        <w:lang w:val="en-US"/>
      </w:rPr>
      <w:pict>
        <v:line id="Straight Connector 1" o:spid="_x0000_s4097" style="position:absolute;left:0;text-align:left;z-index:251659264;visibility:visible" from="3.75pt,16.45pt" to="486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8F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" o:allowincell="f" strokeweight="1.5pt"/>
      </w:pict>
    </w:r>
    <w:r w:rsidR="00D72E6D">
      <w:rPr>
        <w:rStyle w:val="MessageHeaderLabel"/>
        <w:rFonts w:ascii="Times New Roman" w:hAnsi="Times New Roman"/>
        <w:lang w:val="de-DE"/>
      </w:rPr>
      <w:t>Тел.Фаx. +381 13 3</w:t>
    </w:r>
    <w:r w:rsidR="00D72E6D" w:rsidRPr="00D032E9">
      <w:rPr>
        <w:rStyle w:val="MessageHeaderLabel"/>
        <w:rFonts w:ascii="Times New Roman" w:hAnsi="Times New Roman"/>
        <w:lang w:val="de-DE"/>
      </w:rPr>
      <w:t xml:space="preserve">22 965      </w:t>
    </w:r>
    <w:r w:rsidR="00D72E6D">
      <w:rPr>
        <w:rStyle w:val="MessageHeaderLabel"/>
        <w:rFonts w:ascii="Times New Roman" w:hAnsi="Times New Roman"/>
        <w:lang w:val="de-DE"/>
      </w:rPr>
      <w:t>Директортел</w:t>
    </w:r>
    <w:r w:rsidR="00D72E6D" w:rsidRPr="00D032E9">
      <w:rPr>
        <w:rStyle w:val="MessageHeaderLabel"/>
        <w:rFonts w:ascii="Times New Roman" w:hAnsi="Times New Roman"/>
        <w:lang w:val="de-DE"/>
      </w:rPr>
      <w:t xml:space="preserve">. </w:t>
    </w:r>
    <w:r w:rsidR="00D72E6D" w:rsidRPr="00152F9F">
      <w:rPr>
        <w:rStyle w:val="MessageHeaderLabel"/>
        <w:rFonts w:ascii="Times New Roman" w:hAnsi="Times New Roman"/>
        <w:lang w:val="it-IT"/>
      </w:rPr>
      <w:t xml:space="preserve">+381 13 318 713         </w:t>
    </w:r>
    <w:r w:rsidR="00D72E6D">
      <w:rPr>
        <w:rStyle w:val="MessageHeaderLabel"/>
        <w:rFonts w:ascii="Times New Roman" w:hAnsi="Times New Roman"/>
        <w:lang w:val="it-IT"/>
      </w:rPr>
      <w:t>е</w:t>
    </w:r>
    <w:r w:rsidR="00D72E6D" w:rsidRPr="00152F9F">
      <w:rPr>
        <w:rStyle w:val="MessageHeaderLabel"/>
        <w:rFonts w:ascii="Times New Roman" w:hAnsi="Times New Roman"/>
        <w:lang w:val="it-IT"/>
      </w:rPr>
      <w:t>-</w:t>
    </w:r>
    <w:r w:rsidR="00D72E6D">
      <w:rPr>
        <w:rStyle w:val="MessageHeaderLabel"/>
        <w:rFonts w:ascii="Times New Roman" w:hAnsi="Times New Roman"/>
        <w:lang w:val="it-IT"/>
      </w:rPr>
      <w:t>маил</w:t>
    </w:r>
    <w:r w:rsidR="00D72E6D" w:rsidRPr="00152F9F">
      <w:rPr>
        <w:rStyle w:val="MessageHeaderLabel"/>
        <w:rFonts w:ascii="Times New Roman" w:hAnsi="Times New Roman"/>
        <w:lang w:val="it-IT"/>
      </w:rPr>
      <w:t xml:space="preserve">: info@zjzpa.org.rs            </w:t>
    </w:r>
    <w:r w:rsidR="00D72E6D">
      <w:rPr>
        <w:rStyle w:val="MessageHeaderLabel"/>
        <w:rFonts w:ascii="Times New Roman" w:hAnsi="Times New Roman"/>
      </w:rPr>
      <w:t>ПИБ 102002701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6F" w:rsidRDefault="0038256F" w:rsidP="00C05F45">
      <w:r>
        <w:separator/>
      </w:r>
    </w:p>
  </w:footnote>
  <w:footnote w:type="continuationSeparator" w:id="1">
    <w:p w:rsidR="0038256F" w:rsidRDefault="0038256F" w:rsidP="00C05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6D" w:rsidRDefault="00D72E6D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6D" w:rsidRDefault="00D72E6D" w:rsidP="00D72E6D">
    <w:pPr>
      <w:pStyle w:val="Heading3"/>
      <w:spacing w:before="0" w:after="0"/>
      <w:ind w:left="0" w:right="0"/>
    </w:pPr>
  </w:p>
  <w:p w:rsidR="00D72E6D" w:rsidRDefault="00D72E6D">
    <w:pPr>
      <w:pStyle w:val="BodyTex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11C"/>
    <w:multiLevelType w:val="hybridMultilevel"/>
    <w:tmpl w:val="8E5E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77D2"/>
    <w:multiLevelType w:val="hybridMultilevel"/>
    <w:tmpl w:val="156E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74B0"/>
    <w:multiLevelType w:val="hybridMultilevel"/>
    <w:tmpl w:val="BBA07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71190"/>
    <w:multiLevelType w:val="hybridMultilevel"/>
    <w:tmpl w:val="D32A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20D47"/>
    <w:multiLevelType w:val="hybridMultilevel"/>
    <w:tmpl w:val="0A5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4A83"/>
    <w:multiLevelType w:val="hybridMultilevel"/>
    <w:tmpl w:val="9FB6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E1F4B"/>
    <w:multiLevelType w:val="hybridMultilevel"/>
    <w:tmpl w:val="8104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518D1"/>
    <w:multiLevelType w:val="hybridMultilevel"/>
    <w:tmpl w:val="7B74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62500"/>
    <w:multiLevelType w:val="hybridMultilevel"/>
    <w:tmpl w:val="3AA8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90A20"/>
    <w:multiLevelType w:val="hybridMultilevel"/>
    <w:tmpl w:val="EB3C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5F45"/>
    <w:rsid w:val="002D5152"/>
    <w:rsid w:val="0038256F"/>
    <w:rsid w:val="005602B2"/>
    <w:rsid w:val="00562E15"/>
    <w:rsid w:val="006A580C"/>
    <w:rsid w:val="00753196"/>
    <w:rsid w:val="009D0353"/>
    <w:rsid w:val="009D74AB"/>
    <w:rsid w:val="00A66889"/>
    <w:rsid w:val="00AC3351"/>
    <w:rsid w:val="00BE467B"/>
    <w:rsid w:val="00C05F45"/>
    <w:rsid w:val="00D72E6D"/>
    <w:rsid w:val="00DE6252"/>
    <w:rsid w:val="00DF1ECB"/>
    <w:rsid w:val="00E07EFB"/>
    <w:rsid w:val="00E9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45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2">
    <w:name w:val="heading 2"/>
    <w:basedOn w:val="Normal"/>
    <w:next w:val="BodyText"/>
    <w:link w:val="Heading2Char"/>
    <w:qFormat/>
    <w:rsid w:val="00C05F45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link w:val="Heading3Char"/>
    <w:qFormat/>
    <w:rsid w:val="00C05F45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F45"/>
    <w:rPr>
      <w:rFonts w:ascii="Arial" w:eastAsia="Times New Roman" w:hAnsi="Arial" w:cs="Times New Roman"/>
      <w:spacing w:val="-10"/>
      <w:kern w:val="28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C05F45"/>
    <w:rPr>
      <w:rFonts w:ascii="Times New Roman" w:eastAsia="Times New Roman" w:hAnsi="Times New Roman" w:cs="Times New Roman"/>
      <w:i/>
      <w:spacing w:val="-5"/>
      <w:kern w:val="28"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C05F45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C05F45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C05F4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rsid w:val="00C05F45"/>
    <w:rPr>
      <w:rFonts w:ascii="Arial" w:eastAsia="Times New Roman" w:hAnsi="Arial" w:cs="Times New Roman"/>
      <w:b/>
      <w:sz w:val="24"/>
      <w:szCs w:val="24"/>
      <w:lang w:val="sr-Latn-CS"/>
    </w:rPr>
  </w:style>
  <w:style w:type="paragraph" w:styleId="Header">
    <w:name w:val="header"/>
    <w:basedOn w:val="Normal"/>
    <w:link w:val="HeaderChar"/>
    <w:rsid w:val="00C05F45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C05F45"/>
    <w:rPr>
      <w:rFonts w:ascii="Arial" w:eastAsia="Times New Roman" w:hAnsi="Arial" w:cs="Times New Roman"/>
      <w:i/>
      <w:sz w:val="24"/>
      <w:szCs w:val="24"/>
      <w:lang w:val="sr-Latn-CS"/>
    </w:rPr>
  </w:style>
  <w:style w:type="character" w:customStyle="1" w:styleId="MessageHeaderLabel">
    <w:name w:val="Message Header Label"/>
    <w:uiPriority w:val="99"/>
    <w:rsid w:val="00C05F45"/>
    <w:rPr>
      <w:rFonts w:ascii="Arial" w:hAnsi="Arial"/>
      <w:b/>
      <w:spacing w:val="-4"/>
      <w:sz w:val="18"/>
      <w:vertAlign w:val="baseline"/>
    </w:rPr>
  </w:style>
  <w:style w:type="character" w:styleId="PageNumber">
    <w:name w:val="page number"/>
    <w:rsid w:val="00C05F45"/>
  </w:style>
  <w:style w:type="character" w:styleId="Strong">
    <w:name w:val="Strong"/>
    <w:basedOn w:val="DefaultParagraphFont"/>
    <w:uiPriority w:val="22"/>
    <w:qFormat/>
    <w:rsid w:val="00C05F45"/>
    <w:rPr>
      <w:b/>
      <w:bCs/>
    </w:rPr>
  </w:style>
  <w:style w:type="paragraph" w:styleId="NoSpacing">
    <w:name w:val="No Spacing"/>
    <w:uiPriority w:val="99"/>
    <w:qFormat/>
    <w:rsid w:val="00C05F45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ListParagraph">
    <w:name w:val="List Paragraph"/>
    <w:basedOn w:val="Normal"/>
    <w:qFormat/>
    <w:rsid w:val="00C05F45"/>
    <w:pPr>
      <w:ind w:left="720" w:right="0"/>
      <w:contextualSpacing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45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2">
    <w:name w:val="heading 2"/>
    <w:basedOn w:val="Normal"/>
    <w:next w:val="BodyText"/>
    <w:link w:val="Heading2Char"/>
    <w:qFormat/>
    <w:rsid w:val="00C05F45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link w:val="Heading3Char"/>
    <w:qFormat/>
    <w:rsid w:val="00C05F45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F45"/>
    <w:rPr>
      <w:rFonts w:ascii="Arial" w:eastAsia="Times New Roman" w:hAnsi="Arial" w:cs="Times New Roman"/>
      <w:spacing w:val="-10"/>
      <w:kern w:val="28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C05F45"/>
    <w:rPr>
      <w:rFonts w:ascii="Times New Roman" w:eastAsia="Times New Roman" w:hAnsi="Times New Roman" w:cs="Times New Roman"/>
      <w:i/>
      <w:spacing w:val="-5"/>
      <w:kern w:val="28"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C05F45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C05F45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C05F4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rsid w:val="00C05F45"/>
    <w:rPr>
      <w:rFonts w:ascii="Arial" w:eastAsia="Times New Roman" w:hAnsi="Arial" w:cs="Times New Roman"/>
      <w:b/>
      <w:sz w:val="24"/>
      <w:szCs w:val="24"/>
      <w:lang w:val="sr-Latn-CS"/>
    </w:rPr>
  </w:style>
  <w:style w:type="paragraph" w:styleId="Header">
    <w:name w:val="header"/>
    <w:basedOn w:val="Normal"/>
    <w:link w:val="HeaderChar"/>
    <w:rsid w:val="00C05F45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C05F45"/>
    <w:rPr>
      <w:rFonts w:ascii="Arial" w:eastAsia="Times New Roman" w:hAnsi="Arial" w:cs="Times New Roman"/>
      <w:i/>
      <w:sz w:val="24"/>
      <w:szCs w:val="24"/>
      <w:lang w:val="sr-Latn-CS"/>
    </w:rPr>
  </w:style>
  <w:style w:type="character" w:customStyle="1" w:styleId="MessageHeaderLabel">
    <w:name w:val="Message Header Label"/>
    <w:uiPriority w:val="99"/>
    <w:rsid w:val="00C05F45"/>
    <w:rPr>
      <w:rFonts w:ascii="Arial" w:hAnsi="Arial"/>
      <w:b/>
      <w:spacing w:val="-4"/>
      <w:sz w:val="18"/>
      <w:vertAlign w:val="baseline"/>
    </w:rPr>
  </w:style>
  <w:style w:type="character" w:styleId="PageNumber">
    <w:name w:val="page number"/>
    <w:rsid w:val="00C05F45"/>
  </w:style>
  <w:style w:type="character" w:styleId="Strong">
    <w:name w:val="Strong"/>
    <w:basedOn w:val="DefaultParagraphFont"/>
    <w:uiPriority w:val="22"/>
    <w:qFormat/>
    <w:rsid w:val="00C05F45"/>
    <w:rPr>
      <w:b/>
      <w:bCs/>
    </w:rPr>
  </w:style>
  <w:style w:type="paragraph" w:styleId="NoSpacing">
    <w:name w:val="No Spacing"/>
    <w:uiPriority w:val="99"/>
    <w:qFormat/>
    <w:rsid w:val="00C05F45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ListParagraph">
    <w:name w:val="List Paragraph"/>
    <w:basedOn w:val="Normal"/>
    <w:qFormat/>
    <w:rsid w:val="00C05F45"/>
    <w:pPr>
      <w:ind w:left="720" w:right="0"/>
      <w:contextualSpacing/>
    </w:pPr>
    <w:rPr>
      <w:rFonts w:ascii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Mira</cp:lastModifiedBy>
  <cp:revision>2</cp:revision>
  <dcterms:created xsi:type="dcterms:W3CDTF">2020-03-02T11:33:00Z</dcterms:created>
  <dcterms:modified xsi:type="dcterms:W3CDTF">2020-03-02T11:33:00Z</dcterms:modified>
</cp:coreProperties>
</file>