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53" w:rsidRDefault="000E6853" w:rsidP="000E6853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Style w:val="Strong"/>
        </w:rPr>
      </w:pPr>
      <w:r>
        <w:rPr>
          <w:rStyle w:val="Strong"/>
        </w:rPr>
        <w:t>Рак дојке-епидемиолошки подаци</w:t>
      </w:r>
    </w:p>
    <w:p w:rsidR="000E6853" w:rsidRDefault="000E6853" w:rsidP="000E6853">
      <w:pPr>
        <w:pStyle w:val="NormalWeb"/>
        <w:shd w:val="clear" w:color="auto" w:fill="FFFFFF"/>
        <w:spacing w:before="0" w:beforeAutospacing="0" w:after="0" w:afterAutospacing="0" w:line="270" w:lineRule="atLeast"/>
        <w:jc w:val="both"/>
      </w:pPr>
    </w:p>
    <w:p w:rsidR="000E6853" w:rsidRDefault="000E6853" w:rsidP="000E6853">
      <w:pPr>
        <w:pStyle w:val="NormalWeb"/>
        <w:shd w:val="clear" w:color="auto" w:fill="FFFFFF"/>
        <w:spacing w:before="0" w:beforeAutospacing="0" w:after="0" w:afterAutospacing="0" w:line="270" w:lineRule="atLeast"/>
        <w:jc w:val="both"/>
      </w:pPr>
      <w:r>
        <w:t>У односу на просечну регистровану стопу инциденције од малигних тумора дојке у 2014. години у Републици Србији (54,3 на 100.000), нешто виша стопа је регистрована у Војводини (64,3/100.000) у односу на централну Србију, где је регистрована стопа износила 53,6/100.000 жена. Стандардизована стопа морталитета је у истој години износила 19,7 на 100.000 жена. Наведени подаци су непубликовани подаци добијени за целокупну територију Републике Србије.</w:t>
      </w:r>
    </w:p>
    <w:p w:rsidR="000E6853" w:rsidRDefault="000E6853" w:rsidP="000E6853">
      <w:pPr>
        <w:pStyle w:val="NormalWeb"/>
        <w:shd w:val="clear" w:color="auto" w:fill="FFFFFF"/>
        <w:spacing w:before="0" w:beforeAutospacing="0" w:after="0" w:afterAutospacing="0" w:line="270" w:lineRule="atLeast"/>
        <w:jc w:val="both"/>
      </w:pPr>
    </w:p>
    <w:p w:rsidR="000E6853" w:rsidRDefault="000E6853" w:rsidP="000E68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Према подацима З</w:t>
      </w:r>
      <w:r>
        <w:rPr>
          <w:rFonts w:ascii="Times New Roman" w:hAnsi="Times New Roman" w:cs="Times New Roman"/>
          <w:sz w:val="24"/>
          <w:szCs w:val="24"/>
          <w:lang/>
        </w:rPr>
        <w:t xml:space="preserve">авода за јавно здравље </w:t>
      </w:r>
      <w:r>
        <w:rPr>
          <w:rFonts w:ascii="Times New Roman" w:hAnsi="Times New Roman" w:cs="Times New Roman"/>
          <w:sz w:val="24"/>
          <w:szCs w:val="24"/>
        </w:rPr>
        <w:t>Панчево, у Јужнобанатском округу, сваке године око 170 жена оболи и 75-80 женa умрe од ове болести.</w:t>
      </w:r>
    </w:p>
    <w:p w:rsidR="000E6853" w:rsidRDefault="000E6853" w:rsidP="000E6853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E6853" w:rsidRDefault="000E6853" w:rsidP="000E685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Табела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Дистрибуција броја оболелих, стопе инциденције,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петогодишњи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десетогодишњи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просек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регистровања новооболелих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 рака дојке у Јужнобанатском округу 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4"/>
        <w:gridCol w:w="1939"/>
        <w:gridCol w:w="1785"/>
        <w:gridCol w:w="800"/>
        <w:gridCol w:w="797"/>
        <w:gridCol w:w="797"/>
        <w:gridCol w:w="797"/>
        <w:gridCol w:w="797"/>
        <w:gridCol w:w="787"/>
      </w:tblGrid>
      <w:tr w:rsidR="000E6853" w:rsidTr="002414C6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 дојке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/>
              </w:rPr>
              <w:t>Десетогод</w:t>
            </w:r>
            <w:r>
              <w:rPr>
                <w:rFonts w:ascii="Times New Roman" w:hAnsi="Times New Roman" w:cs="Times New Roman"/>
                <w:bCs/>
                <w:lang w:val="sr-Latn-CS"/>
              </w:rPr>
              <w:t>.</w:t>
            </w:r>
            <w:r>
              <w:rPr>
                <w:rFonts w:ascii="Times New Roman" w:hAnsi="Times New Roman" w:cs="Times New Roman"/>
                <w:bCs/>
                <w:lang w:val="sr-Cyrl-CS"/>
              </w:rPr>
              <w:t xml:space="preserve"> п</w:t>
            </w:r>
            <w:r>
              <w:rPr>
                <w:rFonts w:ascii="Times New Roman" w:hAnsi="Times New Roman" w:cs="Times New Roman"/>
                <w:bCs/>
              </w:rPr>
              <w:t>росек</w:t>
            </w:r>
          </w:p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(20</w:t>
            </w:r>
            <w:r>
              <w:rPr>
                <w:rFonts w:ascii="Times New Roman" w:hAnsi="Times New Roman" w:cs="Times New Roman"/>
                <w:bCs/>
                <w:lang w:val="sr-Cyrl-CS"/>
              </w:rPr>
              <w:t>0</w:t>
            </w:r>
            <w:r>
              <w:rPr>
                <w:rFonts w:ascii="Times New Roman" w:hAnsi="Times New Roman" w:cs="Times New Roman"/>
                <w:bCs/>
                <w:lang w:val="sr-Latn-CS"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-2015)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Петогод. просек     (2011-2015)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3" w:rsidRDefault="000E6853" w:rsidP="002414C6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3" w:rsidRDefault="000E6853" w:rsidP="002414C6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lang w:val="sr-Cyrl-CS"/>
              </w:rPr>
            </w:pPr>
          </w:p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/>
              </w:rPr>
              <w:t>2015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3" w:rsidRDefault="000E6853" w:rsidP="002414C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</w:tr>
      <w:tr w:rsidR="000E6853" w:rsidTr="002414C6">
        <w:trPr>
          <w:cantSplit/>
          <w:trHeight w:val="8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оболели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173.2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167.8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174</w:t>
            </w:r>
          </w:p>
        </w:tc>
      </w:tr>
      <w:tr w:rsidR="000E6853" w:rsidTr="002414C6">
        <w:trPr>
          <w:cantSplit/>
          <w:trHeight w:val="7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Инц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115.6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122.8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116.2</w:t>
            </w:r>
          </w:p>
        </w:tc>
      </w:tr>
    </w:tbl>
    <w:p w:rsidR="000E6853" w:rsidRDefault="000E6853" w:rsidP="000E6853">
      <w:pPr>
        <w:pStyle w:val="NoSpacing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</w:p>
    <w:p w:rsidR="000E6853" w:rsidRDefault="000E6853" w:rsidP="000E685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Табела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Latn-CS"/>
        </w:rPr>
        <w:t>. Дистрибуција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броја оболелих и стопе инциденције рака дојке код жена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по општинама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Јужнобанатско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округ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>.години</w:t>
      </w: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6"/>
        <w:gridCol w:w="750"/>
        <w:gridCol w:w="1001"/>
        <w:gridCol w:w="834"/>
        <w:gridCol w:w="834"/>
        <w:gridCol w:w="1083"/>
        <w:gridCol w:w="834"/>
        <w:gridCol w:w="1001"/>
        <w:gridCol w:w="1250"/>
        <w:gridCol w:w="1083"/>
      </w:tblGrid>
      <w:tr w:rsidR="000E6853" w:rsidTr="002414C6">
        <w:trPr>
          <w:trHeight w:val="27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Дојка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ЈБО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Панчево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Вршац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Ковин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Ковачица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Опово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Б. Црква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Пландиште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Алибунар</w:t>
            </w:r>
          </w:p>
        </w:tc>
      </w:tr>
      <w:tr w:rsidR="000E6853" w:rsidTr="002414C6">
        <w:trPr>
          <w:trHeight w:val="27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ind w:left="-90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обол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ели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63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10</w:t>
            </w:r>
          </w:p>
        </w:tc>
      </w:tr>
      <w:tr w:rsidR="000E6853" w:rsidTr="002414C6">
        <w:trPr>
          <w:trHeight w:val="29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Инц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99.3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174.0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77.1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110.8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38.0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181.8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212.2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98.0</w:t>
            </w:r>
          </w:p>
        </w:tc>
      </w:tr>
    </w:tbl>
    <w:p w:rsidR="000E6853" w:rsidRDefault="000E6853" w:rsidP="000E6853">
      <w:pPr>
        <w:pStyle w:val="NoSpacing"/>
        <w:rPr>
          <w:rFonts w:ascii="Times New Roman" w:hAnsi="Times New Roman" w:cs="Times New Roman"/>
          <w:b/>
          <w:bCs/>
          <w:color w:val="FF0000"/>
          <w:sz w:val="20"/>
          <w:szCs w:val="20"/>
          <w:lang w:val="ru-RU"/>
        </w:rPr>
      </w:pPr>
    </w:p>
    <w:p w:rsidR="000E6853" w:rsidRDefault="000E6853" w:rsidP="000E685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Табела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Дистрибуција броја умрлих, стопе морталитета,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петогодишњи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десетогодишњи </w:t>
      </w:r>
      <w:r>
        <w:rPr>
          <w:rFonts w:ascii="Times New Roman" w:hAnsi="Times New Roman" w:cs="Times New Roman"/>
          <w:sz w:val="24"/>
          <w:szCs w:val="24"/>
          <w:lang w:val="sr-Latn-CS"/>
        </w:rPr>
        <w:t>просек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броја умрлих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рака дојке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код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жена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Јужнобанатском округу 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19"/>
        <w:gridCol w:w="1982"/>
        <w:gridCol w:w="1801"/>
        <w:gridCol w:w="790"/>
        <w:gridCol w:w="740"/>
        <w:gridCol w:w="810"/>
        <w:gridCol w:w="810"/>
        <w:gridCol w:w="720"/>
        <w:gridCol w:w="848"/>
      </w:tblGrid>
      <w:tr w:rsidR="000E6853" w:rsidTr="002414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 дојке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/>
              </w:rPr>
              <w:t>Десетогод</w:t>
            </w:r>
            <w:r>
              <w:rPr>
                <w:rFonts w:ascii="Times New Roman" w:hAnsi="Times New Roman" w:cs="Times New Roman"/>
                <w:bCs/>
                <w:lang w:val="sr-Latn-CS"/>
              </w:rPr>
              <w:t>.</w:t>
            </w:r>
            <w:r>
              <w:rPr>
                <w:rFonts w:ascii="Times New Roman" w:hAnsi="Times New Roman" w:cs="Times New Roman"/>
                <w:bCs/>
                <w:lang w:val="sr-Cyrl-CS"/>
              </w:rPr>
              <w:t xml:space="preserve"> п</w:t>
            </w:r>
            <w:r>
              <w:rPr>
                <w:rFonts w:ascii="Times New Roman" w:hAnsi="Times New Roman" w:cs="Times New Roman"/>
                <w:bCs/>
              </w:rPr>
              <w:t>росек</w:t>
            </w:r>
          </w:p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(20</w:t>
            </w:r>
            <w:r>
              <w:rPr>
                <w:rFonts w:ascii="Times New Roman" w:hAnsi="Times New Roman" w:cs="Times New Roman"/>
                <w:bCs/>
                <w:lang w:val="sr-Cyrl-CS"/>
              </w:rPr>
              <w:t>0</w:t>
            </w:r>
            <w:r>
              <w:rPr>
                <w:rFonts w:ascii="Times New Roman" w:hAnsi="Times New Roman" w:cs="Times New Roman"/>
                <w:bCs/>
                <w:lang w:val="sr-Latn-CS"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-2015)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Петогод. просек              (20</w:t>
            </w:r>
            <w:r>
              <w:rPr>
                <w:rFonts w:ascii="Times New Roman" w:hAnsi="Times New Roman" w:cs="Times New Roman"/>
                <w:bCs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1-2015)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/>
              </w:rPr>
              <w:t>2015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2016*</w:t>
            </w:r>
          </w:p>
        </w:tc>
      </w:tr>
      <w:tr w:rsidR="000E6853" w:rsidTr="002414C6">
        <w:trPr>
          <w:cantSplit/>
          <w:trHeight w:val="8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умрли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</w:t>
            </w:r>
          </w:p>
        </w:tc>
      </w:tr>
      <w:tr w:rsidR="000E6853" w:rsidTr="002414C6">
        <w:trPr>
          <w:cantSplit/>
          <w:trHeight w:val="19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</w:tr>
    </w:tbl>
    <w:p w:rsidR="000E6853" w:rsidRDefault="000E6853" w:rsidP="000E6853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* </w:t>
      </w:r>
      <w:r>
        <w:rPr>
          <w:rFonts w:ascii="Times New Roman" w:hAnsi="Times New Roman" w:cs="Times New Roman"/>
          <w:sz w:val="20"/>
          <w:szCs w:val="20"/>
          <w:lang w:val="ru-RU"/>
        </w:rPr>
        <w:t>Допуна подацима Републичког завода за статистику се очекује крајем 201</w:t>
      </w:r>
      <w:r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  <w:lang w:val="ru-RU"/>
        </w:rPr>
        <w:t>.год</w:t>
      </w:r>
    </w:p>
    <w:p w:rsidR="000E6853" w:rsidRDefault="000E6853" w:rsidP="000E6853">
      <w:pPr>
        <w:pStyle w:val="NoSpacing"/>
        <w:rPr>
          <w:rFonts w:ascii="Times New Roman" w:hAnsi="Times New Roman" w:cs="Times New Roman"/>
          <w:color w:val="FF0000"/>
          <w:sz w:val="20"/>
          <w:szCs w:val="20"/>
          <w:lang w:val="sr-Cyrl-CS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sr-Cyrl-CS"/>
        </w:rPr>
        <w:t xml:space="preserve"> </w:t>
      </w:r>
    </w:p>
    <w:p w:rsidR="000E6853" w:rsidRDefault="000E6853" w:rsidP="000E685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Табела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Latn-CS"/>
        </w:rPr>
        <w:t>. Дистрибуција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броја умрлих и стопе морталитета рака дојке код жена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по општинама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Јужнобанатско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округ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201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.години</w:t>
      </w: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6"/>
        <w:gridCol w:w="701"/>
        <w:gridCol w:w="1017"/>
        <w:gridCol w:w="888"/>
        <w:gridCol w:w="888"/>
        <w:gridCol w:w="1155"/>
        <w:gridCol w:w="888"/>
        <w:gridCol w:w="1066"/>
        <w:gridCol w:w="1332"/>
        <w:gridCol w:w="1155"/>
      </w:tblGrid>
      <w:tr w:rsidR="000E6853" w:rsidTr="002414C6">
        <w:trPr>
          <w:trHeight w:val="39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Дојка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ЈБО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Панчево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Вршац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Ковин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Ковачица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Опово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Б. Црква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Пландиште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Алибунар</w:t>
            </w:r>
          </w:p>
        </w:tc>
      </w:tr>
      <w:tr w:rsidR="000E6853" w:rsidTr="002414C6">
        <w:trPr>
          <w:trHeight w:val="37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умрли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</w:tr>
      <w:tr w:rsidR="000E6853" w:rsidTr="002414C6">
        <w:trPr>
          <w:trHeight w:val="37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53,6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51,8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95,1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57,1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68,2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70,7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53" w:rsidRDefault="000E6853" w:rsidP="002414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49,0</w:t>
            </w:r>
          </w:p>
        </w:tc>
      </w:tr>
    </w:tbl>
    <w:p w:rsidR="00CE52C9" w:rsidRDefault="00CE52C9"/>
    <w:sectPr w:rsidR="00CE52C9" w:rsidSect="00CE5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0E6853"/>
    <w:rsid w:val="000E6853"/>
    <w:rsid w:val="00CE52C9"/>
    <w:rsid w:val="00ED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5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6853"/>
    <w:rPr>
      <w:b/>
      <w:bCs/>
    </w:rPr>
  </w:style>
  <w:style w:type="paragraph" w:styleId="NoSpacing">
    <w:name w:val="No Spacing"/>
    <w:uiPriority w:val="1"/>
    <w:qFormat/>
    <w:rsid w:val="000E685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QMS</dc:creator>
  <cp:lastModifiedBy>QMS</cp:lastModifiedBy>
  <cp:revision>1</cp:revision>
  <dcterms:created xsi:type="dcterms:W3CDTF">2017-10-17T06:25:00Z</dcterms:created>
  <dcterms:modified xsi:type="dcterms:W3CDTF">2017-10-17T06:28:00Z</dcterms:modified>
</cp:coreProperties>
</file>