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0A61A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ZAVOD ZA JAVNO ZDRAVLJE PANČEVO</w:t>
      </w:r>
    </w:p>
    <w:p w:rsidR="001F55F6" w:rsidRPr="001F55F6" w:rsidRDefault="000A61A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102002701</w:t>
      </w:r>
    </w:p>
    <w:p w:rsidR="001F55F6" w:rsidRPr="001F55F6" w:rsidRDefault="000A61A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PASTEROVA 2</w:t>
      </w:r>
    </w:p>
    <w:p w:rsidR="001F55F6" w:rsidRPr="001F55F6" w:rsidRDefault="000A61A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p w:rsidR="001F55F6" w:rsidRPr="001F55F6" w:rsidRDefault="000A61A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0A61A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09.03.2021</w:t>
      </w:r>
    </w:p>
    <w:p w:rsidR="001F55F6" w:rsidRPr="001F55F6" w:rsidRDefault="000A61A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01-138/9-2021</w:t>
      </w:r>
    </w:p>
    <w:p w:rsidR="001F55F6" w:rsidRPr="00A9707B" w:rsidRDefault="000A61A0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0A61A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9"/>
    </w:p>
    <w:p w:rsidR="001F55F6" w:rsidRPr="001F55F6" w:rsidRDefault="000A61A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:rsidR="001F55F6" w:rsidRPr="001F55F6" w:rsidRDefault="000A61A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JNU-I/2021</w:t>
      </w:r>
    </w:p>
    <w:p w:rsidR="001F55F6" w:rsidRPr="001F55F6" w:rsidRDefault="000A61A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USLUGE ELEKTRONSKIH KOMUNIKACIJA - MOBILNA I FIKSNA TELEFONIJA</w:t>
      </w:r>
    </w:p>
    <w:p w:rsidR="001F55F6" w:rsidRPr="001F55F6" w:rsidRDefault="000A61A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F02-0004496</w:t>
      </w:r>
    </w:p>
    <w:p w:rsidR="001F55F6" w:rsidRPr="001F55F6" w:rsidRDefault="000A61A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54F09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54F09">
        <w:rPr>
          <w:rFonts w:asciiTheme="minorHAnsi" w:hAnsiTheme="minorHAnsi" w:cstheme="minorHAnsi"/>
          <w:sz w:val="20"/>
          <w:szCs w:val="20"/>
        </w:rPr>
      </w:r>
      <w:r w:rsidR="00B54F09">
        <w:rPr>
          <w:rFonts w:asciiTheme="minorHAnsi" w:hAnsiTheme="minorHAnsi" w:cstheme="minorHAnsi"/>
          <w:sz w:val="20"/>
          <w:szCs w:val="20"/>
        </w:rPr>
        <w:fldChar w:fldCharType="separate"/>
      </w:r>
      <w:r w:rsidR="00B54F09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54F09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54F09">
        <w:rPr>
          <w:rFonts w:asciiTheme="minorHAnsi" w:hAnsiTheme="minorHAnsi" w:cstheme="minorHAnsi"/>
          <w:sz w:val="20"/>
          <w:szCs w:val="20"/>
        </w:rPr>
      </w:r>
      <w:r w:rsidR="00B54F09">
        <w:rPr>
          <w:rFonts w:asciiTheme="minorHAnsi" w:hAnsiTheme="minorHAnsi" w:cstheme="minorHAnsi"/>
          <w:sz w:val="20"/>
          <w:szCs w:val="20"/>
        </w:rPr>
        <w:fldChar w:fldCharType="separate"/>
      </w:r>
      <w:r w:rsidR="00B54F09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54F09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54F09">
        <w:rPr>
          <w:rFonts w:asciiTheme="minorHAnsi" w:hAnsiTheme="minorHAnsi" w:cstheme="minorHAnsi"/>
          <w:sz w:val="20"/>
          <w:szCs w:val="20"/>
        </w:rPr>
      </w:r>
      <w:r w:rsidR="00B54F09">
        <w:rPr>
          <w:rFonts w:asciiTheme="minorHAnsi" w:hAnsiTheme="minorHAnsi" w:cstheme="minorHAnsi"/>
          <w:sz w:val="20"/>
          <w:szCs w:val="20"/>
        </w:rPr>
        <w:fldChar w:fldCharType="separate"/>
      </w:r>
      <w:r w:rsidR="00B54F09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0A61A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64200000</w:t>
      </w:r>
    </w:p>
    <w:p w:rsidR="001F55F6" w:rsidRPr="001F55F6" w:rsidRDefault="000A61A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USLUGE ELEKTRONSKIH KOMUNIKACIJA - MOBILNA I FIKSNA TELEFONIJA</w:t>
      </w:r>
    </w:p>
    <w:p w:rsidR="001F55F6" w:rsidRPr="00B84A8C" w:rsidRDefault="000A61A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1.400.000,00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0A61A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B54F09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0A61A0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Telekom Srbija a.d.,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100002887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Takovska,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(Palilula)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0A61A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1.400.000,00</w:t>
      </w:r>
    </w:p>
    <w:p w:rsidR="001F55F6" w:rsidRPr="00B84A8C" w:rsidRDefault="000A61A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1.680.000,00</w:t>
      </w:r>
    </w:p>
    <w:p w:rsidR="001F55F6" w:rsidRPr="00B84A8C" w:rsidRDefault="000A61A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B54F09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B54F09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4F09">
        <w:trPr>
          <w:trHeight w:val="40"/>
        </w:trPr>
        <w:tc>
          <w:tcPr>
            <w:tcW w:w="15397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4F0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B54F09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ELEKTRONSKIH KOMUNIKACIJA - MOBILNA I FIKSNA TELEFONIJA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JNU-I/2021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Broj i datum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01-183/2-2021, 15.02.2021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1.400.000,00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B54F0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54F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64200000-Telekomunikacione usluge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ELEKTRONSKIH KOMUNIKACIJA - FIKSNA I MOBILNA TELEKOMUNIKACIJA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B54F09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Naručilac sprovodi javnu nabavku usluge mobilne i fiksne telefonije zajedno sa  ciljem ostvarivanja povoljnijih razgovora između fiksnih brojeva Zavoda za javno zdravlje Pančevo i mobilne grupe Zavoda za javno zdravlj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e Pančevo u oba smera. ZJN član 6 stav 1. načelo ekonomičnosti – ekonomično trošenje javnih sredstava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F02-0004496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25.02.2021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08.03.2021 11:00:00</w:t>
                  </w:r>
                </w:p>
              </w:tc>
            </w:tr>
          </w:tbl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4F09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B54F09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Članovi komisije za javnu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nabavku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Goran Ilić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Ivana Rosić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Jelisaveta Dražević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Ivana Đovaneli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Mirjana Ostojin</w:t>
                  </w:r>
                </w:p>
              </w:tc>
            </w:tr>
          </w:tbl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4F0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B54F09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B54F09">
              <w:trPr>
                <w:trHeight w:val="714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B54F09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USLUGE ELEKTRONSKIH KOMUNIKACIJA - MOBILNA I FIKSNA TELEFONIJA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</w:tbl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4F09">
                    <w:trPr>
                      <w:trHeight w:val="47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Mobilna telefonija - cena razgovora u mreži operatera po 1 minutu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Mobilna telefonija - cena razgovora u nacionalnom saobraćaju po 1 minutu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Mobilna telefonija - cena SMS poruke u nacionalnom saobraćaju po poruci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Mobilna telefonija - Internet dodatak od 2 GB po punoj brzini za 25 brojeva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Mobilna telefonija - cena nakon potrošenih 2GB po punoj brzini za 25 brojeva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Budžet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nabavku mobilnih telefona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Fiksna telefonija - cena pretplate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Fiksna telefonija - cena razgovora između službenih mobilnih i službenih fiksnih brojeva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Fiksna telefonija - cena razgovra u nacionalnom saobraćaju ka fiksnim brojevima po 1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minutu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Fiksna telefonija - cena minuta prema "TELENOR" mreži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Fiksna telefonija - cena minuta prema "MTS" mreži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Fiksna telefonija - cena minuta prema "VIP" mreži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4F09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54F09" w:rsidRDefault="00B54F0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4F09">
        <w:trPr>
          <w:trHeight w:val="56"/>
        </w:trPr>
        <w:tc>
          <w:tcPr>
            <w:tcW w:w="15397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54F09" w:rsidRDefault="000A61A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54F09" w:rsidRDefault="00B54F0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B54F0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B54F0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08.03.2021 11:00:00</w:t>
                  </w:r>
                </w:p>
              </w:tc>
            </w:tr>
            <w:tr w:rsidR="00B54F0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08.03.2021 11:01:35</w:t>
                  </w:r>
                </w:p>
              </w:tc>
            </w:tr>
            <w:tr w:rsidR="00B54F09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B54F0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4F0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2"/>
                          <w:gridCol w:w="2246"/>
                          <w:gridCol w:w="2220"/>
                          <w:gridCol w:w="1400"/>
                          <w:gridCol w:w="2840"/>
                        </w:tblGrid>
                        <w:tr w:rsidR="00B54F09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i vreme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podnošenja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Telekom Srbija a.d., Beograd, Takovska, 2,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73800/1-2021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5.3.2021. 11:25:29</w:t>
                              </w:r>
                            </w:p>
                          </w:tc>
                        </w:tr>
                      </w:tbl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54F09" w:rsidRDefault="00B54F0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4F09">
        <w:trPr>
          <w:trHeight w:val="62"/>
        </w:trPr>
        <w:tc>
          <w:tcPr>
            <w:tcW w:w="15397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54F09" w:rsidRDefault="000A61A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54F09" w:rsidRDefault="00B54F0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411"/>
        <w:gridCol w:w="8773"/>
        <w:gridCol w:w="179"/>
      </w:tblGrid>
      <w:tr w:rsidR="00B54F09">
        <w:tc>
          <w:tcPr>
            <w:tcW w:w="24184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145"/>
            </w:tblGrid>
            <w:tr w:rsidR="00B54F09">
              <w:trPr>
                <w:trHeight w:val="382"/>
              </w:trPr>
              <w:tc>
                <w:tcPr>
                  <w:tcW w:w="2418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B54F09">
              <w:trPr>
                <w:trHeight w:val="1020"/>
              </w:trPr>
              <w:tc>
                <w:tcPr>
                  <w:tcW w:w="241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145"/>
                  </w:tblGrid>
                  <w:tr w:rsidR="00B54F09">
                    <w:trPr>
                      <w:trHeight w:val="1020"/>
                    </w:trPr>
                    <w:tc>
                      <w:tcPr>
                        <w:tcW w:w="241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69"/>
                          <w:gridCol w:w="1117"/>
                          <w:gridCol w:w="1117"/>
                          <w:gridCol w:w="1113"/>
                          <w:gridCol w:w="1129"/>
                          <w:gridCol w:w="1123"/>
                          <w:gridCol w:w="1132"/>
                          <w:gridCol w:w="1123"/>
                          <w:gridCol w:w="1123"/>
                          <w:gridCol w:w="1125"/>
                          <w:gridCol w:w="1189"/>
                          <w:gridCol w:w="1128"/>
                          <w:gridCol w:w="1125"/>
                          <w:gridCol w:w="1189"/>
                          <w:gridCol w:w="1189"/>
                          <w:gridCol w:w="1123"/>
                          <w:gridCol w:w="1120"/>
                          <w:gridCol w:w="1120"/>
                          <w:gridCol w:w="1117"/>
                          <w:gridCol w:w="1117"/>
                        </w:tblGrid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B54F0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3596" w:type="dxa"/>
                              <w:gridSpan w:val="1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Budžet za nabavku mobilnih telefona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minuta prema "MTS" mreži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minuta prema "TELENOR" mreži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minuta prema "VIP" mreži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Fiksna telefonija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- cena pretplate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razgovora između službenih mobilnih i službenih fiksnih brojeva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razgovra u nacionalnom saobraćaju ka fiksnim brojevima po 1 minutu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cena nakon po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trošenih 2GB po punoj brzini za 25 brojeva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cena razgovora u mreži operatera po 1 minutu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cena razgovora u nacionalnom saobraćaju po 1 minutu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cena SMS poruke u nacionalnom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saobraćaju po poruci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Internet dodatak od 2 GB po punoj brzini za 25 brojeva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 [Dan]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Telekom Srbija a.d.,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1037.63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1245.15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54F09" w:rsidRDefault="00B54F0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4F09">
        <w:trPr>
          <w:trHeight w:val="50"/>
        </w:trPr>
        <w:tc>
          <w:tcPr>
            <w:tcW w:w="15411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773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4F09">
        <w:tc>
          <w:tcPr>
            <w:tcW w:w="24184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145"/>
            </w:tblGrid>
            <w:tr w:rsidR="00B54F09">
              <w:trPr>
                <w:trHeight w:val="382"/>
              </w:trPr>
              <w:tc>
                <w:tcPr>
                  <w:tcW w:w="2418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B54F09">
              <w:trPr>
                <w:trHeight w:val="1020"/>
              </w:trPr>
              <w:tc>
                <w:tcPr>
                  <w:tcW w:w="241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145"/>
                  </w:tblGrid>
                  <w:tr w:rsidR="00B54F09">
                    <w:trPr>
                      <w:trHeight w:val="1020"/>
                    </w:trPr>
                    <w:tc>
                      <w:tcPr>
                        <w:tcW w:w="241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69"/>
                          <w:gridCol w:w="1117"/>
                          <w:gridCol w:w="1117"/>
                          <w:gridCol w:w="1113"/>
                          <w:gridCol w:w="1129"/>
                          <w:gridCol w:w="1123"/>
                          <w:gridCol w:w="1132"/>
                          <w:gridCol w:w="1123"/>
                          <w:gridCol w:w="1123"/>
                          <w:gridCol w:w="1125"/>
                          <w:gridCol w:w="1189"/>
                          <w:gridCol w:w="1128"/>
                          <w:gridCol w:w="1125"/>
                          <w:gridCol w:w="1189"/>
                          <w:gridCol w:w="1189"/>
                          <w:gridCol w:w="1123"/>
                          <w:gridCol w:w="1120"/>
                          <w:gridCol w:w="1120"/>
                          <w:gridCol w:w="1117"/>
                          <w:gridCol w:w="1117"/>
                        </w:tblGrid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B54F0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3596" w:type="dxa"/>
                              <w:gridSpan w:val="1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Budžet za nabavku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mobilnih telefona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minuta prema "MTS" mreži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minuta prema "TELENOR" mreži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minuta prema "VIP" mreži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pretplate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elefonija - cena razgovora između službenih mobilnih i službenih fiksnih brojeva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Fiksna telefonija - cena razgovra u nacionalnom saobraćaju ka fiksnim brojevima po 1 minutu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cena nakon potrošenih 2GB po punoj brzini za 2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5 brojeva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cena razgovora u mreži operatera po 1 minutu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cena razgovora u nacionalnom saobraćaju po 1 minutu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cena SMS poruke u nacionalnom saobraćaju po poruci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Mobilna telefonija - Internet dodatak od 2 GB po punoj brzini za 25 brojeva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 [Dan]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Telekom Srbija a.d.,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1037.63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1245.15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54F09" w:rsidRDefault="00B54F0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4F09">
        <w:trPr>
          <w:trHeight w:val="48"/>
        </w:trPr>
        <w:tc>
          <w:tcPr>
            <w:tcW w:w="15411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773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4F09">
        <w:tc>
          <w:tcPr>
            <w:tcW w:w="15411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2"/>
            </w:tblGrid>
            <w:tr w:rsidR="00B54F09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F09" w:rsidRDefault="000A61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B54F09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2"/>
                  </w:tblGrid>
                  <w:tr w:rsidR="00B54F09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2817"/>
                          <w:gridCol w:w="2816"/>
                          <w:gridCol w:w="2142"/>
                          <w:gridCol w:w="2142"/>
                          <w:gridCol w:w="897"/>
                        </w:tblGrid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Telekom Srbija a.d.,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1.037,63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1.245,15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- ponuđene cene iz Obrasca strukture cene služe samo za potrebe bodovanja / rangiranja prispelih ponuda. </w:t>
                              </w:r>
                            </w:p>
                          </w:tc>
                        </w:tr>
                      </w:tbl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54F09" w:rsidRDefault="00B54F0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3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4F09">
        <w:trPr>
          <w:trHeight w:val="14"/>
        </w:trPr>
        <w:tc>
          <w:tcPr>
            <w:tcW w:w="15411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773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4F09">
        <w:tc>
          <w:tcPr>
            <w:tcW w:w="15411" w:type="dxa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 w:rsidR="00B54F09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54F09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54F09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B54F0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54F09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Dostavljena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 „Telekom Srbija“ a.d . je u potpunosti prihvatljiva jer ispunjava sve tražene dokaze za kvalitativni izbor privrednog subjekta.</w:t>
                              </w:r>
                            </w:p>
                          </w:tc>
                        </w:tr>
                      </w:tbl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4F09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4F09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1615"/>
                          <w:gridCol w:w="7304"/>
                          <w:gridCol w:w="1897"/>
                        </w:tblGrid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Telekom Srbija a.d.,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bodova: 100.00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4F09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4F09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B54F09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4F09" w:rsidRDefault="000A61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Dostavljena ponuda ponuđača  „Telekom Srbija“ a.d . je u potpunosti prihvatljiva jer ispunjava sve tražene dokaze za kvalitativni izbor privrednog subjekta.</w:t>
                              </w:r>
                            </w:p>
                          </w:tc>
                        </w:tr>
                      </w:tbl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4F09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4F09" w:rsidRDefault="00B54F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54F09" w:rsidRDefault="00B54F0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3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4F09">
        <w:trPr>
          <w:trHeight w:val="523"/>
        </w:trPr>
        <w:tc>
          <w:tcPr>
            <w:tcW w:w="15411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773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4F09" w:rsidRDefault="00B54F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54F09" w:rsidRDefault="00B54F09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54F0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25611" w:h="11905" w:orient="landscape"/>
          <w:pgMar w:top="566" w:right="566" w:bottom="566" w:left="680" w:header="0" w:footer="0" w:gutter="0"/>
          <w:cols w:space="720"/>
        </w:sectPr>
      </w:pPr>
    </w:p>
    <w:p w:rsidR="001934FE" w:rsidRPr="00BD6B2B" w:rsidRDefault="000A61A0" w:rsidP="008C5725">
      <w:pPr>
        <w:spacing w:before="120" w:after="120"/>
        <w:jc w:val="center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Start w:id="31" w:name="_Hlk32839505_0"/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lastRenderedPageBreak/>
        <w:t>ZAVRŠNE NAPOMENE</w:t>
      </w:r>
    </w:p>
    <w:p w:rsidR="008C5725" w:rsidRDefault="008C572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1F55F6" w:rsidRPr="00BD6B2B" w:rsidRDefault="000A61A0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Napomena</w:t>
      </w:r>
      <w:r w:rsidRPr="00BD6B2B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:</w:t>
      </w:r>
    </w:p>
    <w:p w:rsidR="00A9707B" w:rsidRDefault="000A61A0" w:rsidP="008C5725">
      <w:pPr>
        <w:rPr>
          <w:rFonts w:ascii="Calibri" w:eastAsia="Calibri" w:hAnsi="Calibri" w:cs="Calibri"/>
        </w:rPr>
      </w:pPr>
      <w:bookmarkStart w:id="32" w:name="1_0"/>
      <w:bookmarkEnd w:id="32"/>
      <w:r>
        <w:rPr>
          <w:rFonts w:ascii="Calibri" w:eastAsia="Calibri" w:hAnsi="Calibri" w:cs="Calibri"/>
        </w:rPr>
        <w:t>Dostavljena ponuda ponuđača  „Telekom Srbija“ a.d . je u potpunosti prihvatljiva jer ispunjava sve tražene dokaze za kvalitativni izbor privrednog subjekta.</w:t>
      </w:r>
    </w:p>
    <w:p w:rsidR="001F55F6" w:rsidRPr="00F61EC9" w:rsidRDefault="000A61A0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0A61A0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1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09" w:rsidRDefault="00B54F09" w:rsidP="00B54F09">
      <w:pPr>
        <w:spacing w:before="0" w:after="0"/>
      </w:pPr>
      <w:r>
        <w:separator/>
      </w:r>
    </w:p>
  </w:endnote>
  <w:endnote w:type="continuationSeparator" w:id="0">
    <w:p w:rsidR="00B54F09" w:rsidRDefault="00B54F09" w:rsidP="00B54F0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B54F09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B54F09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rap-style:square;mso-width-percent:0;mso-wrap-distance-left:9pt;mso-wrap-distance-top:0;mso-wrap-distance-right:9pt;mso-wrap-distance-bottom:0;mso-width-percent:0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0A61A0">
      <w:rPr>
        <w:caps/>
        <w:sz w:val="12"/>
        <w:szCs w:val="12"/>
        <w:lang w:val="hr-HR"/>
      </w:rPr>
      <w:tab/>
    </w:r>
    <w:r w:rsidR="000A61A0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0A61A0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0A61A0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09" w:rsidRDefault="00B54F09" w:rsidP="00B54F09">
      <w:pPr>
        <w:spacing w:before="0" w:after="0"/>
      </w:pPr>
      <w:r>
        <w:separator/>
      </w:r>
    </w:p>
  </w:footnote>
  <w:footnote w:type="continuationSeparator" w:id="0">
    <w:p w:rsidR="00B54F09" w:rsidRDefault="00B54F09" w:rsidP="00B54F0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09" w:rsidRDefault="00B54F0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A667E"/>
    <w:rsid w:val="000377CB"/>
    <w:rsid w:val="00037CFF"/>
    <w:rsid w:val="00064642"/>
    <w:rsid w:val="00087A93"/>
    <w:rsid w:val="00092830"/>
    <w:rsid w:val="000A61A0"/>
    <w:rsid w:val="000A667E"/>
    <w:rsid w:val="000F6975"/>
    <w:rsid w:val="00165E99"/>
    <w:rsid w:val="00191039"/>
    <w:rsid w:val="001934FE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54F09"/>
    <w:rsid w:val="00B84A8C"/>
    <w:rsid w:val="00BD6B2B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09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Normal"/>
    <w:link w:val="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">
    <w:name w:val="Заглавље странице Char"/>
    <w:basedOn w:val="a"/>
    <w:link w:val="a3"/>
    <w:uiPriority w:val="99"/>
    <w:rsid w:val="005349E8"/>
  </w:style>
  <w:style w:type="paragraph" w:styleId="a4">
    <w:name w:val="footer"/>
    <w:basedOn w:val="Normal"/>
    <w:link w:val="Char0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0">
    <w:name w:val="Подножје странице Char"/>
    <w:basedOn w:val="a"/>
    <w:link w:val="a4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B54F09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goca</cp:lastModifiedBy>
  <cp:revision>2</cp:revision>
  <dcterms:created xsi:type="dcterms:W3CDTF">2021-03-09T14:13:00Z</dcterms:created>
  <dcterms:modified xsi:type="dcterms:W3CDTF">2021-03-09T14:13:00Z</dcterms:modified>
</cp:coreProperties>
</file>